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7A55D" w14:textId="21021B50" w:rsidR="00AB1981" w:rsidRPr="009F1CCD" w:rsidRDefault="00000000">
      <w:pPr>
        <w:tabs>
          <w:tab w:val="right" w:pos="9072"/>
        </w:tabs>
        <w:rPr>
          <w:rFonts w:ascii="Arial" w:hAnsi="Arial" w:cs="Arial"/>
          <w:b/>
          <w:shd w:val="pct10" w:color="auto" w:fill="FFFFFF"/>
        </w:rPr>
      </w:pPr>
      <w:bookmarkStart w:id="0" w:name="_Hlk32315000"/>
      <w:bookmarkStart w:id="1" w:name="OLE_LINK18"/>
      <w:bookmarkStart w:id="2" w:name="OLE_LINK17"/>
      <w:bookmarkStart w:id="3" w:name="_Hlk77701553"/>
      <w:bookmarkEnd w:id="0"/>
      <w:r w:rsidRPr="009F1CCD">
        <w:rPr>
          <w:rFonts w:ascii="Arial" w:hAnsi="Arial" w:cs="Arial"/>
          <w:b/>
        </w:rPr>
        <w:t>3GPP</w:t>
      </w:r>
      <w:r w:rsidRPr="009F1CCD">
        <w:rPr>
          <w:rFonts w:ascii="Arial" w:eastAsia="宋体" w:hAnsi="Arial" w:cs="Arial"/>
          <w:b/>
        </w:rPr>
        <w:t xml:space="preserve"> </w:t>
      </w:r>
      <w:r w:rsidRPr="009F1CCD">
        <w:rPr>
          <w:rFonts w:ascii="Arial" w:hAnsi="Arial" w:cs="Arial"/>
          <w:b/>
        </w:rPr>
        <w:t>TSG RAN WG4 Meeting#1</w:t>
      </w:r>
      <w:r w:rsidRPr="009F1CCD">
        <w:rPr>
          <w:rFonts w:ascii="Arial" w:eastAsia="宋体" w:hAnsi="Arial" w:cs="Arial"/>
          <w:b/>
        </w:rPr>
        <w:t>1</w:t>
      </w:r>
      <w:r w:rsidR="00C67604">
        <w:rPr>
          <w:rFonts w:ascii="Arial" w:eastAsia="宋体" w:hAnsi="Arial" w:cs="Arial" w:hint="eastAsia"/>
          <w:b/>
        </w:rPr>
        <w:t>3</w:t>
      </w:r>
      <w:r w:rsidRPr="009F1CCD">
        <w:rPr>
          <w:rFonts w:ascii="Arial" w:hAnsi="Arial" w:cs="Arial"/>
          <w:b/>
        </w:rPr>
        <w:t xml:space="preserve">                 </w:t>
      </w:r>
      <w:r w:rsidR="00F24548" w:rsidRPr="009F1CCD">
        <w:rPr>
          <w:rFonts w:ascii="Arial" w:eastAsiaTheme="minorEastAsia" w:hAnsi="Arial" w:cs="Arial"/>
          <w:b/>
        </w:rPr>
        <w:t xml:space="preserve">    </w:t>
      </w:r>
      <w:r w:rsidRPr="009F1CCD">
        <w:rPr>
          <w:rFonts w:ascii="Arial" w:hAnsi="Arial" w:cs="Arial"/>
          <w:b/>
        </w:rPr>
        <w:t xml:space="preserve">   </w:t>
      </w:r>
      <w:r w:rsidR="009F1CCD" w:rsidRPr="009F1CCD">
        <w:rPr>
          <w:rFonts w:ascii="Arial" w:eastAsiaTheme="minorEastAsia" w:hAnsi="Arial" w:cs="Arial"/>
          <w:b/>
        </w:rPr>
        <w:t xml:space="preserve">     </w:t>
      </w:r>
      <w:r w:rsidR="00C67604">
        <w:rPr>
          <w:rFonts w:ascii="Arial" w:eastAsiaTheme="minorEastAsia" w:hAnsi="Arial" w:cs="Arial" w:hint="eastAsia"/>
          <w:b/>
        </w:rPr>
        <w:t xml:space="preserve">     </w:t>
      </w:r>
      <w:r w:rsidR="00A75E86">
        <w:rPr>
          <w:rFonts w:ascii="Arial" w:eastAsiaTheme="minorEastAsia" w:hAnsi="Arial" w:cs="Arial" w:hint="eastAsia"/>
          <w:b/>
        </w:rPr>
        <w:t xml:space="preserve">  </w:t>
      </w:r>
      <w:r w:rsidR="00696554" w:rsidRPr="00696554">
        <w:rPr>
          <w:rFonts w:ascii="Arial" w:hAnsi="Arial" w:cs="Arial"/>
          <w:b/>
        </w:rPr>
        <w:t>R4-2418860</w:t>
      </w:r>
      <w:r w:rsidRPr="009F1CCD">
        <w:rPr>
          <w:rFonts w:ascii="Arial" w:hAnsi="Arial" w:cs="Arial"/>
          <w:b/>
        </w:rPr>
        <w:tab/>
      </w:r>
    </w:p>
    <w:p w14:paraId="024FB529" w14:textId="68304C00" w:rsidR="00AB1981" w:rsidRPr="00B85763" w:rsidRDefault="00C67604" w:rsidP="00B85763">
      <w:pPr>
        <w:ind w:left="1985" w:hanging="1985"/>
        <w:rPr>
          <w:rFonts w:ascii="Arial" w:eastAsiaTheme="minorEastAsia" w:hAnsi="Arial" w:cs="Arial"/>
          <w:b/>
        </w:rPr>
      </w:pPr>
      <w:r w:rsidRPr="00C67604">
        <w:rPr>
          <w:rFonts w:ascii="Arial" w:hAnsi="Arial" w:cs="Arial"/>
          <w:b/>
        </w:rPr>
        <w:t>Orlando, US</w:t>
      </w:r>
      <w:r w:rsidR="008A1984" w:rsidRPr="009F1CCD"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</w:rPr>
        <w:t>18</w:t>
      </w:r>
      <w:r w:rsidR="00B85763" w:rsidRPr="00B85763">
        <w:rPr>
          <w:rFonts w:ascii="Arial" w:eastAsiaTheme="minorEastAsia" w:hAnsi="Arial" w:cs="Arial" w:hint="eastAsia"/>
          <w:b/>
          <w:vertAlign w:val="superscript"/>
        </w:rPr>
        <w:t>th</w:t>
      </w:r>
      <w:r w:rsidR="00B85763">
        <w:rPr>
          <w:rFonts w:ascii="Arial" w:eastAsiaTheme="minorEastAsia" w:hAnsi="Arial" w:cs="Arial" w:hint="eastAsia"/>
          <w:b/>
        </w:rPr>
        <w:t xml:space="preserve"> </w:t>
      </w:r>
      <w:r w:rsidR="008A1984" w:rsidRPr="009F1CCD">
        <w:rPr>
          <w:rFonts w:ascii="Arial" w:eastAsiaTheme="minorEastAsia" w:hAnsi="Arial" w:cs="Arial"/>
          <w:b/>
        </w:rPr>
        <w:t>-</w:t>
      </w:r>
      <w:r w:rsidR="00B85763">
        <w:rPr>
          <w:rFonts w:ascii="Arial" w:eastAsiaTheme="minorEastAsia" w:hAnsi="Arial" w:cs="Arial" w:hint="eastAsia"/>
          <w:b/>
        </w:rPr>
        <w:t xml:space="preserve"> </w:t>
      </w:r>
      <w:r>
        <w:rPr>
          <w:rFonts w:ascii="Arial" w:eastAsiaTheme="minorEastAsia" w:hAnsi="Arial" w:cs="Arial" w:hint="eastAsia"/>
          <w:b/>
        </w:rPr>
        <w:t>22</w:t>
      </w:r>
      <w:r w:rsidR="00B85763" w:rsidRPr="00B85763">
        <w:rPr>
          <w:rFonts w:ascii="Arial" w:eastAsiaTheme="minorEastAsia" w:hAnsi="Arial" w:cs="Arial" w:hint="eastAsia"/>
          <w:b/>
          <w:vertAlign w:val="superscript"/>
        </w:rPr>
        <w:t>nd</w:t>
      </w:r>
      <w:r w:rsidR="00B85763">
        <w:rPr>
          <w:rFonts w:ascii="Arial" w:eastAsiaTheme="minorEastAsia" w:hAnsi="Arial" w:cs="Arial" w:hint="eastAsia"/>
          <w:b/>
        </w:rPr>
        <w:t xml:space="preserve"> </w:t>
      </w:r>
      <w:r w:rsidR="004C6CF7" w:rsidRPr="00B85763">
        <w:rPr>
          <w:rFonts w:ascii="Arial" w:eastAsiaTheme="minorEastAsia" w:hAnsi="Arial" w:cs="Arial"/>
          <w:b/>
        </w:rPr>
        <w:t>November</w:t>
      </w:r>
      <w:r w:rsidR="00C37DE1">
        <w:rPr>
          <w:rFonts w:ascii="Arial" w:eastAsiaTheme="minorEastAsia" w:hAnsi="Arial" w:cs="Arial" w:hint="eastAsia"/>
          <w:b/>
        </w:rPr>
        <w:t xml:space="preserve"> 20</w:t>
      </w:r>
      <w:r w:rsidR="008A1984" w:rsidRPr="009F1CCD">
        <w:rPr>
          <w:rFonts w:ascii="Arial" w:hAnsi="Arial" w:cs="Arial"/>
          <w:b/>
        </w:rPr>
        <w:t>24</w:t>
      </w:r>
    </w:p>
    <w:bookmarkEnd w:id="1"/>
    <w:bookmarkEnd w:id="2"/>
    <w:p w14:paraId="7AB44DDB" w14:textId="13BE7DCE" w:rsidR="004C5FA7" w:rsidRDefault="00000000" w:rsidP="000B5535">
      <w:pPr>
        <w:ind w:left="1985" w:hanging="1985"/>
        <w:rPr>
          <w:rFonts w:ascii="Arial" w:eastAsia="宋体" w:hAnsi="Arial" w:cs="Arial"/>
          <w:b/>
        </w:rPr>
      </w:pPr>
      <w:r w:rsidRPr="009F1CCD">
        <w:rPr>
          <w:rFonts w:ascii="Arial" w:eastAsia="MS Mincho" w:hAnsi="Arial" w:cs="Arial"/>
          <w:b/>
        </w:rPr>
        <w:t>Title:</w:t>
      </w:r>
      <w:r w:rsidRPr="009F1CCD">
        <w:rPr>
          <w:rFonts w:ascii="Arial" w:eastAsia="MS Mincho" w:hAnsi="Arial" w:cs="Arial"/>
          <w:b/>
        </w:rPr>
        <w:tab/>
      </w:r>
      <w:bookmarkStart w:id="4" w:name="OLE_LINK3"/>
      <w:r w:rsidR="00DA1812" w:rsidRPr="00DA1812">
        <w:rPr>
          <w:rFonts w:ascii="Arial" w:eastAsia="宋体" w:hAnsi="Arial" w:cs="Arial"/>
          <w:b/>
        </w:rPr>
        <w:t>RRM Core requirements on CSI-RS based L1 measurement for LTM</w:t>
      </w:r>
    </w:p>
    <w:bookmarkEnd w:id="4"/>
    <w:p w14:paraId="6E82027B" w14:textId="77777777" w:rsidR="00AB1981" w:rsidRPr="009F1CCD" w:rsidRDefault="00000000">
      <w:pPr>
        <w:ind w:left="1985" w:hanging="1985"/>
        <w:rPr>
          <w:rFonts w:ascii="Arial" w:eastAsia="宋体" w:hAnsi="Arial" w:cs="Arial"/>
          <w:b/>
        </w:rPr>
      </w:pPr>
      <w:r w:rsidRPr="009F1CCD">
        <w:rPr>
          <w:rFonts w:ascii="Arial" w:eastAsia="MS Mincho" w:hAnsi="Arial" w:cs="Arial"/>
          <w:b/>
        </w:rPr>
        <w:t>Source:</w:t>
      </w:r>
      <w:r w:rsidRPr="009F1CCD">
        <w:rPr>
          <w:rFonts w:ascii="Arial" w:eastAsia="MS Mincho" w:hAnsi="Arial" w:cs="Arial"/>
          <w:b/>
        </w:rPr>
        <w:tab/>
      </w:r>
      <w:bookmarkStart w:id="5" w:name="OLE_LINK39"/>
      <w:bookmarkStart w:id="6" w:name="OLE_LINK40"/>
      <w:r w:rsidRPr="009F1CCD">
        <w:rPr>
          <w:rFonts w:ascii="Arial" w:eastAsia="宋体" w:hAnsi="Arial" w:cs="Arial"/>
          <w:b/>
        </w:rPr>
        <w:t>China Telecom</w:t>
      </w:r>
      <w:bookmarkEnd w:id="5"/>
      <w:bookmarkEnd w:id="6"/>
    </w:p>
    <w:p w14:paraId="0CA618EE" w14:textId="3955FAD5" w:rsidR="00AB1981" w:rsidRPr="009F1CCD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ascii="Arial" w:eastAsia="宋体" w:hAnsi="Arial" w:cs="Arial"/>
          <w:b/>
        </w:rPr>
      </w:pPr>
      <w:r w:rsidRPr="009F1CCD">
        <w:rPr>
          <w:rFonts w:ascii="Arial" w:eastAsia="MS Mincho" w:hAnsi="Arial" w:cs="Arial"/>
          <w:b/>
          <w:color w:val="000000"/>
        </w:rPr>
        <w:t>Agenda item:</w:t>
      </w:r>
      <w:r w:rsidRPr="009F1CCD">
        <w:rPr>
          <w:rFonts w:ascii="Arial" w:eastAsia="MS Mincho" w:hAnsi="Arial" w:cs="Arial"/>
          <w:b/>
        </w:rPr>
        <w:tab/>
      </w:r>
      <w:r w:rsidRPr="009F1CCD">
        <w:rPr>
          <w:rFonts w:ascii="Arial" w:eastAsia="MS Mincho" w:hAnsi="Arial" w:cs="Arial"/>
          <w:b/>
          <w:lang w:eastAsia="ja-JP"/>
        </w:rPr>
        <w:tab/>
      </w:r>
      <w:r w:rsidRPr="009F1CCD">
        <w:rPr>
          <w:rFonts w:ascii="Arial" w:eastAsia="宋体" w:hAnsi="Arial" w:cs="Arial"/>
          <w:b/>
        </w:rPr>
        <w:tab/>
      </w:r>
      <w:r w:rsidR="00DA1812">
        <w:rPr>
          <w:rFonts w:ascii="Arial" w:eastAsia="宋体" w:hAnsi="Arial" w:cs="Arial" w:hint="eastAsia"/>
          <w:b/>
        </w:rPr>
        <w:t>7</w:t>
      </w:r>
      <w:r w:rsidR="004C5FA7">
        <w:rPr>
          <w:rFonts w:ascii="Arial" w:eastAsia="宋体" w:hAnsi="Arial" w:cs="Arial" w:hint="eastAsia"/>
          <w:b/>
        </w:rPr>
        <w:t>.24.2.</w:t>
      </w:r>
      <w:r w:rsidR="00DA1812">
        <w:rPr>
          <w:rFonts w:ascii="Arial" w:eastAsia="宋体" w:hAnsi="Arial" w:cs="Arial" w:hint="eastAsia"/>
          <w:b/>
        </w:rPr>
        <w:t>2</w:t>
      </w:r>
    </w:p>
    <w:p w14:paraId="5B1719D5" w14:textId="77777777" w:rsidR="00AB1981" w:rsidRPr="009F1CCD" w:rsidRDefault="00000000">
      <w:pPr>
        <w:ind w:left="1985" w:hanging="1985"/>
        <w:rPr>
          <w:rFonts w:ascii="Arial" w:hAnsi="Arial" w:cs="Arial"/>
          <w:b/>
          <w:color w:val="000000"/>
        </w:rPr>
      </w:pPr>
      <w:r w:rsidRPr="009F1CCD">
        <w:rPr>
          <w:rFonts w:ascii="Arial" w:eastAsia="MS Mincho" w:hAnsi="Arial" w:cs="Arial"/>
          <w:b/>
          <w:color w:val="000000"/>
        </w:rPr>
        <w:t>Document for:</w:t>
      </w:r>
      <w:r w:rsidRPr="009F1CCD">
        <w:rPr>
          <w:rFonts w:ascii="Arial" w:eastAsia="MS Mincho" w:hAnsi="Arial" w:cs="Arial"/>
          <w:b/>
          <w:color w:val="000000"/>
        </w:rPr>
        <w:tab/>
      </w:r>
      <w:r w:rsidRPr="009F1CCD">
        <w:rPr>
          <w:rFonts w:ascii="Arial" w:hAnsi="Arial" w:cs="Arial"/>
          <w:b/>
          <w:color w:val="000000"/>
        </w:rPr>
        <w:t>Discussion</w:t>
      </w:r>
    </w:p>
    <w:bookmarkEnd w:id="3"/>
    <w:p w14:paraId="2046E323" w14:textId="77777777" w:rsidR="00AB1981" w:rsidRPr="009F1CCD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contextualSpacing/>
        <w:jc w:val="left"/>
        <w:outlineLvl w:val="0"/>
        <w:rPr>
          <w:rFonts w:ascii="Arial" w:eastAsia="等线" w:hAnsi="Arial"/>
          <w:sz w:val="32"/>
          <w:szCs w:val="32"/>
        </w:rPr>
      </w:pPr>
      <w:r w:rsidRPr="009F1CCD">
        <w:rPr>
          <w:rFonts w:ascii="Arial" w:eastAsia="等线" w:hAnsi="Arial"/>
          <w:sz w:val="32"/>
          <w:szCs w:val="32"/>
        </w:rPr>
        <w:t>Introduction</w:t>
      </w:r>
    </w:p>
    <w:p w14:paraId="5A8478A0" w14:textId="2792D949" w:rsidR="00AB1981" w:rsidRPr="00BF3D81" w:rsidRDefault="00275E69" w:rsidP="00275E69">
      <w:pPr>
        <w:pStyle w:val="3GPP"/>
        <w:spacing w:after="120"/>
        <w:rPr>
          <w:rFonts w:eastAsiaTheme="minorEastAsia"/>
          <w:bCs/>
          <w:lang w:eastAsia="zh-CN"/>
        </w:rPr>
      </w:pPr>
      <w:r>
        <w:rPr>
          <w:rFonts w:eastAsia="宋体"/>
        </w:rPr>
        <w:t>In the RAN4 #1</w:t>
      </w:r>
      <w:r>
        <w:rPr>
          <w:rFonts w:eastAsia="宋体" w:hint="eastAsia"/>
          <w:lang w:val="en-US" w:eastAsia="zh-CN"/>
        </w:rPr>
        <w:t>1</w:t>
      </w:r>
      <w:r>
        <w:rPr>
          <w:rFonts w:eastAsia="宋体" w:hint="eastAsia"/>
        </w:rPr>
        <w:t>2</w:t>
      </w:r>
      <w:r>
        <w:rPr>
          <w:rFonts w:eastAsia="宋体" w:hint="eastAsia"/>
          <w:lang w:eastAsia="zh-CN"/>
        </w:rPr>
        <w:t>bis</w:t>
      </w:r>
      <w:r>
        <w:rPr>
          <w:rFonts w:eastAsia="宋体"/>
        </w:rPr>
        <w:t xml:space="preserve"> meeting, the </w:t>
      </w:r>
      <w:r>
        <w:rPr>
          <w:rFonts w:eastAsiaTheme="minorEastAsia" w:hint="eastAsia"/>
          <w:bCs/>
          <w:lang w:eastAsia="zh-CN"/>
        </w:rPr>
        <w:t>m</w:t>
      </w:r>
      <w:r w:rsidRPr="009C4D94">
        <w:rPr>
          <w:bCs/>
        </w:rPr>
        <w:t>easurements related enhancements</w:t>
      </w:r>
      <w:r>
        <w:rPr>
          <w:rFonts w:eastAsia="宋体"/>
        </w:rPr>
        <w:t xml:space="preserve"> were discussed </w:t>
      </w:r>
      <w:bookmarkStart w:id="7" w:name="OLE_LINK2"/>
      <w:r>
        <w:rPr>
          <w:rFonts w:eastAsia="宋体"/>
        </w:rPr>
        <w:t xml:space="preserve">and WF [1] has been approved. </w:t>
      </w:r>
      <w:bookmarkEnd w:id="7"/>
      <w:r>
        <w:rPr>
          <w:rFonts w:eastAsia="宋体"/>
        </w:rPr>
        <w:t xml:space="preserve">In this paper, </w:t>
      </w:r>
      <w:r>
        <w:rPr>
          <w:rFonts w:eastAsiaTheme="minorEastAsia" w:hint="eastAsia"/>
          <w:lang w:eastAsia="zh-CN"/>
        </w:rPr>
        <w:t xml:space="preserve">we will </w:t>
      </w:r>
      <w:r>
        <w:rPr>
          <w:rFonts w:eastAsiaTheme="minorEastAsia"/>
          <w:lang w:eastAsia="zh-CN"/>
        </w:rPr>
        <w:t>continue</w:t>
      </w:r>
      <w:r>
        <w:rPr>
          <w:rFonts w:eastAsiaTheme="minorEastAsia" w:hint="eastAsia"/>
          <w:lang w:eastAsia="zh-CN"/>
        </w:rPr>
        <w:t xml:space="preserve"> to discuss the </w:t>
      </w:r>
      <w:r w:rsidRPr="00BF3D81">
        <w:rPr>
          <w:rFonts w:eastAsiaTheme="minorEastAsia"/>
          <w:lang w:eastAsia="zh-CN"/>
        </w:rPr>
        <w:t xml:space="preserve">RRM Core requirements on </w:t>
      </w:r>
      <w:r w:rsidR="00DA1812" w:rsidRPr="00DA1812">
        <w:rPr>
          <w:rFonts w:eastAsiaTheme="minorEastAsia"/>
          <w:lang w:eastAsia="zh-CN"/>
        </w:rPr>
        <w:t>CSI-RS based L1 measurement for LTM</w:t>
      </w:r>
      <w:r>
        <w:rPr>
          <w:rFonts w:eastAsiaTheme="minorEastAsia" w:hint="eastAsia"/>
          <w:lang w:eastAsia="zh-CN"/>
        </w:rPr>
        <w:t>.</w:t>
      </w:r>
    </w:p>
    <w:p w14:paraId="20FBB7EE" w14:textId="71548D5B" w:rsidR="006E2FAE" w:rsidRPr="006E2FAE" w:rsidRDefault="00000000" w:rsidP="006E2FAE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contextualSpacing/>
        <w:jc w:val="left"/>
        <w:outlineLvl w:val="0"/>
        <w:rPr>
          <w:rFonts w:ascii="Arial" w:eastAsia="等线" w:hAnsi="Arial"/>
          <w:sz w:val="32"/>
          <w:szCs w:val="32"/>
        </w:rPr>
      </w:pPr>
      <w:r w:rsidRPr="009F1CCD">
        <w:rPr>
          <w:rFonts w:ascii="Arial" w:eastAsia="等线" w:hAnsi="Arial"/>
          <w:sz w:val="32"/>
          <w:szCs w:val="32"/>
        </w:rPr>
        <w:t>Discussion</w:t>
      </w:r>
      <w:bookmarkStart w:id="8" w:name="_Hlk135408036"/>
      <w:bookmarkStart w:id="9" w:name="OLE_LINK37"/>
      <w:bookmarkStart w:id="10" w:name="OLE_LINK109"/>
      <w:bookmarkStart w:id="11" w:name="OLE_LINK38"/>
      <w:bookmarkStart w:id="12" w:name="OLE_LINK108"/>
    </w:p>
    <w:p w14:paraId="1681EAED" w14:textId="135FD874" w:rsidR="006D43CF" w:rsidRDefault="006D43CF" w:rsidP="006E2FAE">
      <w:pPr>
        <w:rPr>
          <w:rFonts w:eastAsiaTheme="minorEastAsia"/>
          <w:b/>
          <w:color w:val="000000" w:themeColor="text1"/>
          <w:u w:val="single"/>
        </w:rPr>
      </w:pPr>
      <w:r w:rsidRPr="006D43CF">
        <w:rPr>
          <w:b/>
          <w:color w:val="000000" w:themeColor="text1"/>
          <w:u w:val="single"/>
          <w:lang w:eastAsia="ko-KR"/>
        </w:rPr>
        <w:t>Issue 2-3: CSI-RS based L1 measurement outside active BWP or with measurement gap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D43CF" w14:paraId="3AE0F466" w14:textId="77777777" w:rsidTr="006D43CF">
        <w:tc>
          <w:tcPr>
            <w:tcW w:w="8296" w:type="dxa"/>
          </w:tcPr>
          <w:p w14:paraId="5D468330" w14:textId="77777777" w:rsidR="006D43CF" w:rsidRPr="006D43CF" w:rsidRDefault="006D43CF" w:rsidP="006D43CF">
            <w:pPr>
              <w:pStyle w:val="af9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color w:val="000000" w:themeColor="text1"/>
                <w:sz w:val="18"/>
                <w:szCs w:val="18"/>
                <w:u w:val="single"/>
              </w:rPr>
            </w:pPr>
            <w:r w:rsidRPr="006D43CF">
              <w:rPr>
                <w:rFonts w:eastAsia="宋体"/>
                <w:color w:val="000000" w:themeColor="text1"/>
                <w:sz w:val="18"/>
                <w:szCs w:val="18"/>
                <w:u w:val="single"/>
              </w:rPr>
              <w:t>Candidate solutions</w:t>
            </w:r>
          </w:p>
          <w:p w14:paraId="7523C112" w14:textId="77777777" w:rsidR="006D43CF" w:rsidRPr="006D43CF" w:rsidRDefault="006D43CF" w:rsidP="006D43CF">
            <w:pPr>
              <w:pStyle w:val="af9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rFonts w:eastAsia="宋体"/>
                <w:bCs/>
                <w:color w:val="000000" w:themeColor="text1"/>
                <w:sz w:val="18"/>
                <w:szCs w:val="18"/>
              </w:rPr>
              <w:t>Option 1: Deprioritize CSI-RS based L1-RSRP measurement outside active BWP (or with measurement gap) in R19. (MTK, QC, vivo, OPPO, Nokia)</w:t>
            </w:r>
          </w:p>
          <w:p w14:paraId="77B2BA4F" w14:textId="77777777" w:rsidR="006D43CF" w:rsidRPr="006D43CF" w:rsidRDefault="006D43CF" w:rsidP="006D43CF">
            <w:pPr>
              <w:pStyle w:val="af9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rFonts w:eastAsia="宋体"/>
                <w:bCs/>
                <w:color w:val="000000" w:themeColor="text1"/>
                <w:sz w:val="18"/>
                <w:szCs w:val="18"/>
              </w:rPr>
              <w:t>Option 1a: RAN4 can first discuss measurement within active BWP for CSI-RS based L1 measurement and wait for progress in other WG about whether measurement gap will be supported. (Xiaomi)</w:t>
            </w:r>
          </w:p>
          <w:p w14:paraId="1EA262C3" w14:textId="77777777" w:rsidR="006D43CF" w:rsidRPr="006D43CF" w:rsidRDefault="006D43CF" w:rsidP="006D43CF">
            <w:pPr>
              <w:pStyle w:val="af9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rFonts w:eastAsia="宋体"/>
                <w:bCs/>
                <w:color w:val="000000" w:themeColor="text1"/>
                <w:sz w:val="18"/>
                <w:szCs w:val="18"/>
              </w:rPr>
              <w:t xml:space="preserve">Option 1b: RAN4 to define intra-frequency CSI-RS measurement requirements first. </w:t>
            </w:r>
            <w:bookmarkStart w:id="13" w:name="_Toc179213717"/>
            <w:r w:rsidRPr="006D43CF">
              <w:rPr>
                <w:rFonts w:eastAsia="宋体"/>
                <w:bCs/>
                <w:color w:val="000000" w:themeColor="text1"/>
                <w:sz w:val="18"/>
                <w:szCs w:val="18"/>
              </w:rPr>
              <w:t>Support inter-frequency L1-RSRP CSI-RS measurements without gap. FFS for inter-frequency with gap.</w:t>
            </w:r>
            <w:bookmarkEnd w:id="13"/>
            <w:r w:rsidRPr="006D43CF">
              <w:rPr>
                <w:rFonts w:eastAsia="宋体"/>
                <w:bCs/>
                <w:color w:val="000000" w:themeColor="text1"/>
                <w:sz w:val="18"/>
                <w:szCs w:val="18"/>
              </w:rPr>
              <w:t xml:space="preserve"> (Nokia)</w:t>
            </w:r>
          </w:p>
          <w:p w14:paraId="56B38245" w14:textId="77777777" w:rsidR="006D43CF" w:rsidRPr="006D43CF" w:rsidRDefault="006D43CF" w:rsidP="006D43CF">
            <w:pPr>
              <w:pStyle w:val="af9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rFonts w:eastAsia="宋体"/>
                <w:bCs/>
                <w:color w:val="000000" w:themeColor="text1"/>
                <w:sz w:val="18"/>
                <w:szCs w:val="18"/>
              </w:rPr>
              <w:t>Option 2: RAN4 at least support the following measurement types for CSI-RS based L1 measurement. (CATT)</w:t>
            </w:r>
          </w:p>
          <w:p w14:paraId="3F996A15" w14:textId="77777777" w:rsidR="006D43CF" w:rsidRPr="006D43CF" w:rsidRDefault="006D43CF" w:rsidP="006D43CF">
            <w:pPr>
              <w:pStyle w:val="af9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rFonts w:eastAsia="宋体"/>
                <w:bCs/>
                <w:color w:val="000000" w:themeColor="text1"/>
                <w:sz w:val="18"/>
                <w:szCs w:val="18"/>
              </w:rPr>
              <w:t>Without gap</w:t>
            </w:r>
          </w:p>
          <w:p w14:paraId="7B87795F" w14:textId="77777777" w:rsidR="006D43CF" w:rsidRPr="006D43CF" w:rsidRDefault="006D43CF" w:rsidP="006D43CF">
            <w:pPr>
              <w:pStyle w:val="af9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rFonts w:eastAsia="宋体"/>
                <w:bCs/>
                <w:color w:val="000000" w:themeColor="text1"/>
                <w:sz w:val="18"/>
                <w:szCs w:val="18"/>
              </w:rPr>
              <w:t>With gap</w:t>
            </w:r>
          </w:p>
          <w:p w14:paraId="1748383C" w14:textId="77777777" w:rsidR="006D43CF" w:rsidRPr="006D43CF" w:rsidRDefault="006D43CF" w:rsidP="006D43CF">
            <w:pPr>
              <w:pStyle w:val="af9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rFonts w:eastAsia="宋体"/>
                <w:bCs/>
                <w:color w:val="000000" w:themeColor="text1"/>
                <w:sz w:val="18"/>
                <w:szCs w:val="18"/>
              </w:rPr>
              <w:t>Option 2a: for CSI-RS based LTM, it is proposed to consider intra-frequency measurement, inter-frequency  measurement without gap and inter-frequency measurement with gap, which are aligned with Rel-18 SSB based LTM. (CMCC)</w:t>
            </w:r>
          </w:p>
          <w:p w14:paraId="48A2200D" w14:textId="77777777" w:rsidR="006D43CF" w:rsidRPr="006D43CF" w:rsidRDefault="006D43CF" w:rsidP="006D43CF">
            <w:pPr>
              <w:pStyle w:val="af9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rFonts w:eastAsia="宋体"/>
                <w:bCs/>
                <w:color w:val="000000" w:themeColor="text1"/>
                <w:sz w:val="18"/>
                <w:szCs w:val="18"/>
              </w:rPr>
              <w:t>Option 2b: prioritize intra-frequency measurement without GAP, inter-frequency measurement with GAP. (Apple, Samsung, HW, OPPO, CATT)</w:t>
            </w:r>
          </w:p>
          <w:p w14:paraId="0EB46CCA" w14:textId="77777777" w:rsidR="006D43CF" w:rsidRPr="006D43CF" w:rsidRDefault="006D43CF" w:rsidP="006D43CF">
            <w:pPr>
              <w:pStyle w:val="af9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rFonts w:eastAsia="宋体"/>
                <w:bCs/>
                <w:color w:val="000000" w:themeColor="text1"/>
                <w:sz w:val="18"/>
                <w:szCs w:val="18"/>
              </w:rPr>
              <w:t xml:space="preserve">Option 2c: </w:t>
            </w:r>
            <w:r w:rsidRPr="006D43CF">
              <w:rPr>
                <w:rFonts w:eastAsia="宋体"/>
                <w:bCs/>
                <w:iCs/>
                <w:color w:val="000000" w:themeColor="text1"/>
                <w:sz w:val="18"/>
                <w:szCs w:val="18"/>
              </w:rPr>
              <w:t>CSI-RS based L1 measurements for candidate cells shall support</w:t>
            </w:r>
          </w:p>
          <w:p w14:paraId="3D608527" w14:textId="3C975DF7" w:rsidR="006D43CF" w:rsidRPr="006D43CF" w:rsidRDefault="006D43CF" w:rsidP="006D43CF">
            <w:pPr>
              <w:pStyle w:val="af9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</w:rPr>
            </w:pPr>
            <w:r w:rsidRPr="006D43CF">
              <w:rPr>
                <w:rFonts w:eastAsia="宋体"/>
                <w:bCs/>
                <w:iCs/>
                <w:color w:val="000000" w:themeColor="text1"/>
                <w:sz w:val="18"/>
                <w:szCs w:val="18"/>
              </w:rPr>
              <w:t>Measurement within active BWP, Measurements outside active BWP</w:t>
            </w:r>
            <w:r w:rsidRPr="006D43CF">
              <w:rPr>
                <w:rFonts w:eastAsia="宋体"/>
                <w:bCs/>
                <w:color w:val="000000" w:themeColor="text1"/>
                <w:sz w:val="18"/>
                <w:szCs w:val="18"/>
              </w:rPr>
              <w:t>. (E///, ZTE)</w:t>
            </w:r>
          </w:p>
        </w:tc>
      </w:tr>
    </w:tbl>
    <w:p w14:paraId="6EF46C32" w14:textId="318634E4" w:rsidR="006D43CF" w:rsidRPr="00B73919" w:rsidRDefault="00ED5BBA" w:rsidP="006E2FAE">
      <w:pPr>
        <w:rPr>
          <w:rFonts w:eastAsiaTheme="minorEastAsia"/>
          <w:b/>
          <w:color w:val="000000" w:themeColor="text1"/>
          <w:u w:val="single"/>
        </w:rPr>
      </w:pPr>
      <w:r w:rsidRPr="00B73919">
        <w:rPr>
          <w:rFonts w:eastAsia="宋体" w:hint="eastAsia"/>
          <w:bCs/>
          <w:color w:val="000000" w:themeColor="text1"/>
        </w:rPr>
        <w:t xml:space="preserve">In Rel-18, we have discussed </w:t>
      </w:r>
      <w:r w:rsidRPr="00B73919">
        <w:rPr>
          <w:rFonts w:eastAsia="宋体"/>
          <w:bCs/>
          <w:color w:val="000000" w:themeColor="text1"/>
        </w:rPr>
        <w:t>intra-frequency measurement without GAP, inter-frequency measurement with GAP</w:t>
      </w:r>
      <w:r w:rsidR="00E826D9" w:rsidRPr="00B73919">
        <w:rPr>
          <w:rFonts w:eastAsia="宋体" w:hint="eastAsia"/>
          <w:bCs/>
          <w:color w:val="000000" w:themeColor="text1"/>
        </w:rPr>
        <w:t xml:space="preserve"> and </w:t>
      </w:r>
      <w:r w:rsidR="00E826D9" w:rsidRPr="00B73919">
        <w:rPr>
          <w:rFonts w:eastAsia="宋体"/>
          <w:bCs/>
          <w:color w:val="000000" w:themeColor="text1"/>
        </w:rPr>
        <w:t>inter-frequency measurement with</w:t>
      </w:r>
      <w:r w:rsidR="00E826D9" w:rsidRPr="00B73919">
        <w:rPr>
          <w:rFonts w:eastAsia="宋体" w:hint="eastAsia"/>
          <w:bCs/>
          <w:color w:val="000000" w:themeColor="text1"/>
        </w:rPr>
        <w:t>out</w:t>
      </w:r>
      <w:r w:rsidR="00E826D9" w:rsidRPr="00B73919">
        <w:rPr>
          <w:rFonts w:eastAsia="宋体"/>
          <w:bCs/>
          <w:color w:val="000000" w:themeColor="text1"/>
        </w:rPr>
        <w:t xml:space="preserve"> GAP</w:t>
      </w:r>
      <w:r w:rsidR="00E826D9" w:rsidRPr="00B73919">
        <w:rPr>
          <w:rFonts w:eastAsia="宋体" w:hint="eastAsia"/>
          <w:bCs/>
          <w:color w:val="000000" w:themeColor="text1"/>
        </w:rPr>
        <w:t xml:space="preserve"> for LTM. For </w:t>
      </w:r>
      <w:r w:rsidR="00E826D9" w:rsidRPr="00B73919">
        <w:rPr>
          <w:rFonts w:eastAsia="宋体"/>
          <w:bCs/>
          <w:color w:val="000000" w:themeColor="text1"/>
        </w:rPr>
        <w:t>CSI-RS based L1 measurement</w:t>
      </w:r>
      <w:r w:rsidR="00E826D9" w:rsidRPr="00B73919">
        <w:rPr>
          <w:rFonts w:eastAsia="宋体" w:hint="eastAsia"/>
          <w:bCs/>
          <w:color w:val="000000" w:themeColor="text1"/>
        </w:rPr>
        <w:t xml:space="preserve">, we think both </w:t>
      </w:r>
      <w:r w:rsidR="00E826D9" w:rsidRPr="00B73919">
        <w:rPr>
          <w:rFonts w:eastAsia="宋体"/>
          <w:bCs/>
          <w:color w:val="000000" w:themeColor="text1"/>
        </w:rPr>
        <w:t>intra-frequency measurement</w:t>
      </w:r>
      <w:r w:rsidR="00E826D9" w:rsidRPr="00B73919">
        <w:rPr>
          <w:rFonts w:eastAsia="宋体" w:hint="eastAsia"/>
          <w:bCs/>
          <w:color w:val="000000" w:themeColor="text1"/>
        </w:rPr>
        <w:t xml:space="preserve"> and </w:t>
      </w:r>
      <w:r w:rsidR="00E826D9" w:rsidRPr="00B73919">
        <w:rPr>
          <w:rFonts w:eastAsia="宋体"/>
          <w:bCs/>
          <w:color w:val="000000" w:themeColor="text1"/>
        </w:rPr>
        <w:t>int</w:t>
      </w:r>
      <w:r w:rsidR="00E826D9" w:rsidRPr="00B73919">
        <w:rPr>
          <w:rFonts w:eastAsia="宋体" w:hint="eastAsia"/>
          <w:bCs/>
          <w:color w:val="000000" w:themeColor="text1"/>
        </w:rPr>
        <w:t>er</w:t>
      </w:r>
      <w:r w:rsidR="00E826D9" w:rsidRPr="00B73919">
        <w:rPr>
          <w:rFonts w:eastAsia="宋体"/>
          <w:bCs/>
          <w:color w:val="000000" w:themeColor="text1"/>
        </w:rPr>
        <w:t>-frequency measurement</w:t>
      </w:r>
      <w:r w:rsidR="00E826D9" w:rsidRPr="00B73919">
        <w:rPr>
          <w:rFonts w:eastAsia="宋体" w:hint="eastAsia"/>
          <w:bCs/>
          <w:color w:val="000000" w:themeColor="text1"/>
        </w:rPr>
        <w:t xml:space="preserve"> are </w:t>
      </w:r>
      <w:r w:rsidR="00E826D9" w:rsidRPr="00B73919">
        <w:rPr>
          <w:rFonts w:eastAsia="宋体"/>
          <w:bCs/>
          <w:color w:val="000000" w:themeColor="text1"/>
        </w:rPr>
        <w:t>important</w:t>
      </w:r>
      <w:r w:rsidR="00E826D9" w:rsidRPr="00B73919">
        <w:rPr>
          <w:rFonts w:eastAsia="宋体" w:hint="eastAsia"/>
          <w:bCs/>
          <w:color w:val="000000" w:themeColor="text1"/>
        </w:rPr>
        <w:t>. Since i</w:t>
      </w:r>
      <w:r w:rsidR="00E826D9" w:rsidRPr="00B73919">
        <w:rPr>
          <w:rFonts w:eastAsia="宋体"/>
          <w:bCs/>
          <w:color w:val="000000" w:themeColor="text1"/>
        </w:rPr>
        <w:t>ntra-frequency measurement without GAP</w:t>
      </w:r>
      <w:r w:rsidR="00E826D9" w:rsidRPr="00B73919">
        <w:rPr>
          <w:rFonts w:eastAsia="宋体" w:hint="eastAsia"/>
          <w:bCs/>
          <w:color w:val="000000" w:themeColor="text1"/>
        </w:rPr>
        <w:t xml:space="preserve"> and</w:t>
      </w:r>
      <w:r w:rsidR="00E826D9" w:rsidRPr="00B73919">
        <w:rPr>
          <w:rFonts w:eastAsia="宋体"/>
          <w:bCs/>
          <w:color w:val="000000" w:themeColor="text1"/>
        </w:rPr>
        <w:t xml:space="preserve"> inter-frequency measurement with GAP</w:t>
      </w:r>
      <w:r w:rsidR="00E826D9" w:rsidRPr="00B73919">
        <w:rPr>
          <w:rFonts w:eastAsia="宋体" w:hint="eastAsia"/>
          <w:bCs/>
          <w:color w:val="000000" w:themeColor="text1"/>
        </w:rPr>
        <w:t xml:space="preserve"> are typical, we </w:t>
      </w:r>
      <w:r w:rsidR="00DD66B4" w:rsidRPr="00B73919">
        <w:rPr>
          <w:rFonts w:eastAsia="宋体" w:hint="eastAsia"/>
          <w:bCs/>
          <w:color w:val="000000" w:themeColor="text1"/>
        </w:rPr>
        <w:t xml:space="preserve">could </w:t>
      </w:r>
      <w:r w:rsidR="00DD66B4" w:rsidRPr="00B73919">
        <w:rPr>
          <w:rFonts w:eastAsia="宋体"/>
          <w:bCs/>
          <w:color w:val="000000" w:themeColor="text1"/>
        </w:rPr>
        <w:t xml:space="preserve">prioritize intra-frequency measurement without GAP, inter-frequency </w:t>
      </w:r>
      <w:r w:rsidR="00DD66B4" w:rsidRPr="00B73919">
        <w:rPr>
          <w:rFonts w:eastAsia="宋体"/>
          <w:bCs/>
          <w:color w:val="000000" w:themeColor="text1"/>
        </w:rPr>
        <w:lastRenderedPageBreak/>
        <w:t>measurement with GAP</w:t>
      </w:r>
      <w:r w:rsidR="00DD66B4" w:rsidRPr="00B73919">
        <w:rPr>
          <w:rFonts w:eastAsia="宋体" w:hint="eastAsia"/>
          <w:bCs/>
          <w:color w:val="000000" w:themeColor="text1"/>
        </w:rPr>
        <w:t>, FFS</w:t>
      </w:r>
      <w:r w:rsidR="00E826D9" w:rsidRPr="00B73919">
        <w:rPr>
          <w:rFonts w:eastAsia="宋体" w:hint="eastAsia"/>
          <w:bCs/>
          <w:color w:val="000000" w:themeColor="text1"/>
        </w:rPr>
        <w:t xml:space="preserve"> </w:t>
      </w:r>
      <w:r w:rsidR="00DD66B4" w:rsidRPr="00B73919">
        <w:rPr>
          <w:rFonts w:eastAsia="宋体"/>
          <w:bCs/>
          <w:color w:val="000000" w:themeColor="text1"/>
        </w:rPr>
        <w:t>int</w:t>
      </w:r>
      <w:r w:rsidR="00DD66B4" w:rsidRPr="00B73919">
        <w:rPr>
          <w:rFonts w:eastAsia="宋体" w:hint="eastAsia"/>
          <w:bCs/>
          <w:color w:val="000000" w:themeColor="text1"/>
        </w:rPr>
        <w:t>er</w:t>
      </w:r>
      <w:r w:rsidR="00DD66B4" w:rsidRPr="00B73919">
        <w:rPr>
          <w:rFonts w:eastAsia="宋体"/>
          <w:bCs/>
          <w:color w:val="000000" w:themeColor="text1"/>
        </w:rPr>
        <w:t>-frequency measurement</w:t>
      </w:r>
      <w:r w:rsidR="00DD66B4" w:rsidRPr="00B73919">
        <w:rPr>
          <w:rFonts w:eastAsia="宋体" w:hint="eastAsia"/>
          <w:bCs/>
          <w:color w:val="000000" w:themeColor="text1"/>
        </w:rPr>
        <w:t xml:space="preserve"> </w:t>
      </w:r>
      <w:r w:rsidR="00DD66B4" w:rsidRPr="00B73919">
        <w:rPr>
          <w:rFonts w:eastAsia="宋体"/>
          <w:bCs/>
          <w:color w:val="000000" w:themeColor="text1"/>
        </w:rPr>
        <w:t>without</w:t>
      </w:r>
      <w:r w:rsidR="00DD66B4" w:rsidRPr="00B73919">
        <w:rPr>
          <w:rFonts w:eastAsia="宋体" w:hint="eastAsia"/>
          <w:bCs/>
          <w:color w:val="000000" w:themeColor="text1"/>
        </w:rPr>
        <w:t xml:space="preserve"> GAP.</w:t>
      </w:r>
    </w:p>
    <w:p w14:paraId="764F2AA0" w14:textId="1484BF08" w:rsidR="006D43CF" w:rsidRPr="00B73919" w:rsidRDefault="00DD66B4" w:rsidP="00DD66B4">
      <w:pPr>
        <w:rPr>
          <w:rFonts w:eastAsia="宋体"/>
          <w:b/>
          <w:color w:val="000000" w:themeColor="text1"/>
        </w:rPr>
      </w:pPr>
      <w:r w:rsidRPr="00B73919">
        <w:rPr>
          <w:rFonts w:eastAsiaTheme="minorEastAsia" w:hint="eastAsia"/>
          <w:b/>
          <w:color w:val="000000" w:themeColor="text1"/>
        </w:rPr>
        <w:t>Proposal</w:t>
      </w:r>
      <w:r w:rsidR="00DA1812">
        <w:rPr>
          <w:rFonts w:eastAsiaTheme="minorEastAsia" w:hint="eastAsia"/>
          <w:b/>
          <w:color w:val="000000" w:themeColor="text1"/>
        </w:rPr>
        <w:t xml:space="preserve"> 1</w:t>
      </w:r>
      <w:r w:rsidRPr="00B73919">
        <w:rPr>
          <w:rFonts w:eastAsiaTheme="minorEastAsia" w:hint="eastAsia"/>
          <w:b/>
          <w:color w:val="000000" w:themeColor="text1"/>
        </w:rPr>
        <w:t>:</w:t>
      </w:r>
      <w:r w:rsidRPr="00B73919">
        <w:rPr>
          <w:rFonts w:eastAsia="宋体"/>
          <w:b/>
          <w:color w:val="000000" w:themeColor="text1"/>
        </w:rPr>
        <w:t xml:space="preserve"> </w:t>
      </w:r>
      <w:r w:rsidRPr="00B73919">
        <w:rPr>
          <w:rFonts w:eastAsia="宋体" w:hint="eastAsia"/>
          <w:b/>
          <w:color w:val="000000" w:themeColor="text1"/>
        </w:rPr>
        <w:t>P</w:t>
      </w:r>
      <w:r w:rsidRPr="00B73919">
        <w:rPr>
          <w:rFonts w:eastAsia="宋体"/>
          <w:b/>
          <w:color w:val="000000" w:themeColor="text1"/>
        </w:rPr>
        <w:t>rioritize intra-frequency measurement without GAP, inter-frequency measurement with GAP</w:t>
      </w:r>
      <w:r w:rsidRPr="00B73919">
        <w:rPr>
          <w:rFonts w:eastAsia="宋体" w:hint="eastAsia"/>
          <w:b/>
          <w:color w:val="000000" w:themeColor="text1"/>
        </w:rPr>
        <w:t xml:space="preserve">. FFS </w:t>
      </w:r>
      <w:r w:rsidRPr="00B73919">
        <w:rPr>
          <w:rFonts w:eastAsia="宋体"/>
          <w:b/>
          <w:color w:val="000000" w:themeColor="text1"/>
        </w:rPr>
        <w:t>int</w:t>
      </w:r>
      <w:r w:rsidRPr="00B73919">
        <w:rPr>
          <w:rFonts w:eastAsia="宋体" w:hint="eastAsia"/>
          <w:b/>
          <w:color w:val="000000" w:themeColor="text1"/>
        </w:rPr>
        <w:t>er</w:t>
      </w:r>
      <w:r w:rsidRPr="00B73919">
        <w:rPr>
          <w:rFonts w:eastAsia="宋体"/>
          <w:b/>
          <w:color w:val="000000" w:themeColor="text1"/>
        </w:rPr>
        <w:t>-frequency measurement</w:t>
      </w:r>
      <w:r w:rsidRPr="00B73919">
        <w:rPr>
          <w:rFonts w:eastAsia="宋体" w:hint="eastAsia"/>
          <w:b/>
          <w:color w:val="000000" w:themeColor="text1"/>
        </w:rPr>
        <w:t xml:space="preserve"> </w:t>
      </w:r>
      <w:r w:rsidRPr="00B73919">
        <w:rPr>
          <w:rFonts w:eastAsia="宋体"/>
          <w:b/>
          <w:color w:val="000000" w:themeColor="text1"/>
        </w:rPr>
        <w:t>without</w:t>
      </w:r>
      <w:r w:rsidRPr="00B73919">
        <w:rPr>
          <w:rFonts w:eastAsia="宋体" w:hint="eastAsia"/>
          <w:b/>
          <w:color w:val="000000" w:themeColor="text1"/>
        </w:rPr>
        <w:t xml:space="preserve"> GAP.</w:t>
      </w:r>
    </w:p>
    <w:p w14:paraId="3670B27F" w14:textId="77777777" w:rsidR="00DD66B4" w:rsidRPr="00E826D9" w:rsidRDefault="00DD66B4" w:rsidP="006E2FAE">
      <w:pPr>
        <w:rPr>
          <w:rFonts w:eastAsiaTheme="minorEastAsia"/>
          <w:b/>
          <w:color w:val="000000" w:themeColor="text1"/>
          <w:u w:val="single"/>
        </w:rPr>
      </w:pPr>
    </w:p>
    <w:p w14:paraId="6A293BC1" w14:textId="6A47850C" w:rsidR="006D43CF" w:rsidRDefault="006D43CF" w:rsidP="006E2FAE">
      <w:pPr>
        <w:rPr>
          <w:rFonts w:eastAsiaTheme="minorEastAsia"/>
          <w:b/>
          <w:color w:val="000000" w:themeColor="text1"/>
          <w:u w:val="single"/>
        </w:rPr>
      </w:pPr>
      <w:r w:rsidRPr="006D43CF">
        <w:rPr>
          <w:rFonts w:eastAsiaTheme="minorEastAsia"/>
          <w:b/>
          <w:color w:val="000000" w:themeColor="text1"/>
          <w:u w:val="single"/>
        </w:rPr>
        <w:t>Issue 2-4: whether SSB based L3 measurement is a pre-requisite of CSI-RS based L1 measurement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D43CF" w14:paraId="036D5F4C" w14:textId="77777777" w:rsidTr="006D43CF">
        <w:tc>
          <w:tcPr>
            <w:tcW w:w="8296" w:type="dxa"/>
          </w:tcPr>
          <w:p w14:paraId="7E5FF69F" w14:textId="77777777" w:rsidR="006D43CF" w:rsidRPr="006D43CF" w:rsidRDefault="006D43CF" w:rsidP="006D43C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6D43CF">
              <w:rPr>
                <w:b/>
                <w:bCs/>
                <w:color w:val="000000" w:themeColor="text1"/>
                <w:sz w:val="18"/>
                <w:szCs w:val="18"/>
                <w:u w:val="single"/>
              </w:rPr>
              <w:t>Tentative Agreement during online session: further discuss the two alternatives</w:t>
            </w:r>
          </w:p>
          <w:p w14:paraId="42852CCB" w14:textId="77777777" w:rsidR="006D43CF" w:rsidRPr="006D43CF" w:rsidRDefault="006D43CF" w:rsidP="006D43C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6D43CF">
              <w:rPr>
                <w:b/>
                <w:bCs/>
                <w:color w:val="000000" w:themeColor="text1"/>
                <w:sz w:val="18"/>
                <w:szCs w:val="18"/>
                <w:u w:val="single"/>
              </w:rPr>
              <w:t>Alternative 1:</w:t>
            </w:r>
          </w:p>
          <w:p w14:paraId="0A144B7B" w14:textId="77777777" w:rsidR="006D43CF" w:rsidRPr="006D43CF" w:rsidRDefault="006D43CF" w:rsidP="006D43CF">
            <w:pPr>
              <w:pStyle w:val="af9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Chars="0"/>
              <w:jc w:val="left"/>
              <w:textAlignment w:val="baseline"/>
              <w:rPr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bCs/>
                <w:color w:val="000000" w:themeColor="text1"/>
                <w:sz w:val="18"/>
                <w:szCs w:val="18"/>
              </w:rPr>
              <w:t>RAN4 to consider the following measurement procedure for CSI-RS based LTM candidate cell measurements:</w:t>
            </w:r>
          </w:p>
          <w:p w14:paraId="47A05818" w14:textId="77777777" w:rsidR="006D43CF" w:rsidRPr="006D43CF" w:rsidRDefault="006D43CF" w:rsidP="006D43CF">
            <w:pPr>
              <w:pStyle w:val="af9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Chars="0"/>
              <w:jc w:val="left"/>
              <w:textAlignment w:val="baseline"/>
              <w:rPr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bCs/>
                <w:color w:val="000000" w:themeColor="text1"/>
                <w:sz w:val="18"/>
                <w:szCs w:val="18"/>
              </w:rPr>
              <w:t>Step 1: SSB based L3 measurements [and reports]</w:t>
            </w:r>
          </w:p>
          <w:p w14:paraId="6D606336" w14:textId="77777777" w:rsidR="006D43CF" w:rsidRPr="006D43CF" w:rsidRDefault="006D43CF" w:rsidP="006D43CF">
            <w:pPr>
              <w:pStyle w:val="af9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Chars="0"/>
              <w:jc w:val="left"/>
              <w:textAlignment w:val="baseline"/>
              <w:rPr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bCs/>
                <w:color w:val="000000" w:themeColor="text1"/>
                <w:sz w:val="18"/>
                <w:szCs w:val="18"/>
              </w:rPr>
              <w:t xml:space="preserve">Step 2: </w:t>
            </w:r>
            <w:r w:rsidRPr="006D43CF">
              <w:rPr>
                <w:bCs/>
                <w:color w:val="000000" w:themeColor="text1"/>
                <w:sz w:val="18"/>
                <w:szCs w:val="18"/>
                <w:u w:val="single"/>
              </w:rPr>
              <w:t>For FR2-1,</w:t>
            </w:r>
            <w:r w:rsidRPr="006D43CF">
              <w:rPr>
                <w:bCs/>
                <w:color w:val="000000" w:themeColor="text1"/>
                <w:sz w:val="18"/>
                <w:szCs w:val="18"/>
              </w:rPr>
              <w:t xml:space="preserve"> SSB-based L1 measurements and reports on the same candidate cell</w:t>
            </w:r>
          </w:p>
          <w:p w14:paraId="25CB0E4C" w14:textId="77777777" w:rsidR="006D43CF" w:rsidRPr="006D43CF" w:rsidRDefault="006D43CF" w:rsidP="006D43CF">
            <w:pPr>
              <w:pStyle w:val="af9"/>
              <w:widowControl/>
              <w:numPr>
                <w:ilvl w:val="4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Chars="0"/>
              <w:jc w:val="left"/>
              <w:textAlignment w:val="baseline"/>
              <w:rPr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bCs/>
                <w:color w:val="000000" w:themeColor="text1"/>
                <w:sz w:val="18"/>
                <w:szCs w:val="18"/>
              </w:rPr>
              <w:t xml:space="preserve">Further discuss whether Step 2 can be skipped </w:t>
            </w:r>
            <w:bookmarkStart w:id="14" w:name="_Hlk181803551"/>
            <w:r w:rsidRPr="006D43CF">
              <w:rPr>
                <w:bCs/>
                <w:color w:val="000000" w:themeColor="text1"/>
                <w:sz w:val="18"/>
                <w:szCs w:val="18"/>
              </w:rPr>
              <w:t>under certain conditions</w:t>
            </w:r>
            <w:bookmarkEnd w:id="14"/>
            <w:r w:rsidRPr="006D43CF">
              <w:rPr>
                <w:bCs/>
                <w:color w:val="000000" w:themeColor="text1"/>
                <w:sz w:val="18"/>
                <w:szCs w:val="18"/>
              </w:rPr>
              <w:t>. FFS the details of the conditions.</w:t>
            </w:r>
          </w:p>
          <w:p w14:paraId="79F040DD" w14:textId="77777777" w:rsidR="006D43CF" w:rsidRPr="006D43CF" w:rsidRDefault="006D43CF" w:rsidP="006D43CF">
            <w:pPr>
              <w:pStyle w:val="af9"/>
              <w:widowControl/>
              <w:numPr>
                <w:ilvl w:val="4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Chars="0"/>
              <w:jc w:val="left"/>
              <w:textAlignment w:val="baseline"/>
              <w:rPr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bCs/>
                <w:color w:val="000000" w:themeColor="text1"/>
                <w:sz w:val="18"/>
                <w:szCs w:val="18"/>
              </w:rPr>
              <w:t>Note: Step 2 is removed for FR1.</w:t>
            </w:r>
          </w:p>
          <w:p w14:paraId="10F55486" w14:textId="77777777" w:rsidR="006D43CF" w:rsidRPr="006D43CF" w:rsidRDefault="006D43CF" w:rsidP="006D43CF">
            <w:pPr>
              <w:pStyle w:val="af9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Chars="0"/>
              <w:jc w:val="left"/>
              <w:textAlignment w:val="baseline"/>
              <w:rPr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bCs/>
                <w:color w:val="000000" w:themeColor="text1"/>
                <w:sz w:val="18"/>
                <w:szCs w:val="18"/>
              </w:rPr>
              <w:t>Step 3: CSI-RS based L1 measurements on the same candidate cell</w:t>
            </w:r>
          </w:p>
          <w:p w14:paraId="2EB8646F" w14:textId="77777777" w:rsidR="006D43CF" w:rsidRPr="006D43CF" w:rsidRDefault="006D43CF" w:rsidP="006D43CF">
            <w:pPr>
              <w:pStyle w:val="af9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Chars="0"/>
              <w:jc w:val="left"/>
              <w:textAlignment w:val="baseline"/>
              <w:rPr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bCs/>
                <w:color w:val="000000" w:themeColor="text1"/>
                <w:sz w:val="18"/>
                <w:szCs w:val="18"/>
              </w:rPr>
              <w:t xml:space="preserve">Note: The CSI-RS in Step 3 should be </w:t>
            </w:r>
            <w:proofErr w:type="spellStart"/>
            <w:r w:rsidRPr="006D43CF">
              <w:rPr>
                <w:bCs/>
                <w:color w:val="000000" w:themeColor="text1"/>
                <w:sz w:val="18"/>
                <w:szCs w:val="18"/>
              </w:rPr>
              <w:t>QCL’ed</w:t>
            </w:r>
            <w:proofErr w:type="spellEnd"/>
            <w:r w:rsidRPr="006D43CF">
              <w:rPr>
                <w:bCs/>
                <w:color w:val="000000" w:themeColor="text1"/>
                <w:sz w:val="18"/>
                <w:szCs w:val="18"/>
              </w:rPr>
              <w:t xml:space="preserve"> with the SSB in Step </w:t>
            </w:r>
            <w:r w:rsidRPr="006D43CF">
              <w:rPr>
                <w:bCs/>
                <w:color w:val="000000" w:themeColor="text1"/>
                <w:sz w:val="18"/>
                <w:szCs w:val="18"/>
                <w:u w:val="single"/>
              </w:rPr>
              <w:t>1 or</w:t>
            </w:r>
            <w:r w:rsidRPr="006D43CF">
              <w:rPr>
                <w:bCs/>
                <w:color w:val="000000" w:themeColor="text1"/>
                <w:sz w:val="18"/>
                <w:szCs w:val="18"/>
              </w:rPr>
              <w:t xml:space="preserve"> 2.</w:t>
            </w:r>
          </w:p>
          <w:p w14:paraId="72F1C24C" w14:textId="77777777" w:rsidR="006D43CF" w:rsidRPr="006D43CF" w:rsidRDefault="006D43CF" w:rsidP="006D43CF">
            <w:pPr>
              <w:pStyle w:val="af9"/>
              <w:widowControl/>
              <w:numPr>
                <w:ilvl w:val="4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Chars="0"/>
              <w:jc w:val="left"/>
              <w:textAlignment w:val="baseline"/>
              <w:rPr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bCs/>
                <w:color w:val="000000" w:themeColor="text1"/>
                <w:sz w:val="18"/>
                <w:szCs w:val="18"/>
              </w:rPr>
              <w:t xml:space="preserve">Note: For FR1, the CSI-RS in Step 3 should be </w:t>
            </w:r>
            <w:proofErr w:type="spellStart"/>
            <w:r w:rsidRPr="006D43CF">
              <w:rPr>
                <w:bCs/>
                <w:color w:val="000000" w:themeColor="text1"/>
                <w:sz w:val="18"/>
                <w:szCs w:val="18"/>
              </w:rPr>
              <w:t>QCL’ed</w:t>
            </w:r>
            <w:proofErr w:type="spellEnd"/>
            <w:r w:rsidRPr="006D43CF">
              <w:rPr>
                <w:bCs/>
                <w:color w:val="000000" w:themeColor="text1"/>
                <w:sz w:val="18"/>
                <w:szCs w:val="18"/>
              </w:rPr>
              <w:t xml:space="preserve"> with the SSB in Step </w:t>
            </w:r>
            <w:r w:rsidRPr="006D43CF">
              <w:rPr>
                <w:bCs/>
                <w:color w:val="000000" w:themeColor="text1"/>
                <w:sz w:val="18"/>
                <w:szCs w:val="18"/>
                <w:u w:val="single"/>
              </w:rPr>
              <w:t>1</w:t>
            </w:r>
            <w:r w:rsidRPr="006D43CF">
              <w:rPr>
                <w:bCs/>
                <w:color w:val="000000" w:themeColor="text1"/>
                <w:sz w:val="18"/>
                <w:szCs w:val="18"/>
              </w:rPr>
              <w:t>.</w:t>
            </w:r>
          </w:p>
          <w:p w14:paraId="3FB7E4DB" w14:textId="77777777" w:rsidR="006D43CF" w:rsidRPr="006D43CF" w:rsidRDefault="006D43CF" w:rsidP="006D43C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6D43CF">
              <w:rPr>
                <w:b/>
                <w:bCs/>
                <w:color w:val="000000" w:themeColor="text1"/>
                <w:sz w:val="18"/>
                <w:szCs w:val="18"/>
                <w:u w:val="single"/>
              </w:rPr>
              <w:t>Alternative 2:</w:t>
            </w:r>
          </w:p>
          <w:p w14:paraId="0CD37A28" w14:textId="77777777" w:rsidR="006D43CF" w:rsidRPr="006D43CF" w:rsidRDefault="006D43CF" w:rsidP="006D43CF">
            <w:pPr>
              <w:pStyle w:val="af9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Chars="0"/>
              <w:jc w:val="left"/>
              <w:textAlignment w:val="baseline"/>
              <w:rPr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bCs/>
                <w:color w:val="000000" w:themeColor="text1"/>
                <w:sz w:val="18"/>
                <w:szCs w:val="18"/>
              </w:rPr>
              <w:t>RAN4 to consider the following measurement procedure for CSI-RS based LTM candidate cell measurements:</w:t>
            </w:r>
          </w:p>
          <w:p w14:paraId="280206C8" w14:textId="77777777" w:rsidR="006D43CF" w:rsidRPr="006D43CF" w:rsidRDefault="006D43CF" w:rsidP="006D43CF">
            <w:pPr>
              <w:pStyle w:val="af9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Chars="0"/>
              <w:jc w:val="left"/>
              <w:textAlignment w:val="baseline"/>
              <w:rPr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bCs/>
                <w:color w:val="000000" w:themeColor="text1"/>
                <w:sz w:val="18"/>
                <w:szCs w:val="18"/>
              </w:rPr>
              <w:t>Step 1: SSB based L3 measurements [and reports]</w:t>
            </w:r>
          </w:p>
          <w:p w14:paraId="70CAED9C" w14:textId="77777777" w:rsidR="006D43CF" w:rsidRPr="006D43CF" w:rsidRDefault="006D43CF" w:rsidP="006D43CF">
            <w:pPr>
              <w:pStyle w:val="af9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Chars="0"/>
              <w:jc w:val="left"/>
              <w:textAlignment w:val="baseline"/>
              <w:rPr>
                <w:bCs/>
                <w:color w:val="000000" w:themeColor="text1"/>
                <w:sz w:val="18"/>
                <w:szCs w:val="18"/>
              </w:rPr>
            </w:pPr>
            <w:r w:rsidRPr="006D43CF">
              <w:rPr>
                <w:bCs/>
                <w:color w:val="000000" w:themeColor="text1"/>
                <w:sz w:val="18"/>
                <w:szCs w:val="18"/>
              </w:rPr>
              <w:t>Step 3: CSI-RS based L1 measurements on the same candidate cell</w:t>
            </w:r>
          </w:p>
          <w:p w14:paraId="48D73732" w14:textId="2F9EBB83" w:rsidR="006D43CF" w:rsidRPr="006D43CF" w:rsidRDefault="006D43CF" w:rsidP="006D43CF">
            <w:pPr>
              <w:pStyle w:val="af9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Chars="0"/>
              <w:jc w:val="left"/>
              <w:textAlignment w:val="baseline"/>
              <w:rPr>
                <w:bCs/>
                <w:color w:val="000000" w:themeColor="text1"/>
              </w:rPr>
            </w:pPr>
            <w:r w:rsidRPr="006D43CF">
              <w:rPr>
                <w:bCs/>
                <w:color w:val="000000" w:themeColor="text1"/>
                <w:sz w:val="18"/>
                <w:szCs w:val="18"/>
              </w:rPr>
              <w:t xml:space="preserve">Note: The CSI-RS in Step 3 should be </w:t>
            </w:r>
            <w:proofErr w:type="spellStart"/>
            <w:r w:rsidRPr="006D43CF">
              <w:rPr>
                <w:bCs/>
                <w:color w:val="000000" w:themeColor="text1"/>
                <w:sz w:val="18"/>
                <w:szCs w:val="18"/>
              </w:rPr>
              <w:t>QCL’ed</w:t>
            </w:r>
            <w:proofErr w:type="spellEnd"/>
            <w:r w:rsidRPr="006D43CF">
              <w:rPr>
                <w:bCs/>
                <w:color w:val="000000" w:themeColor="text1"/>
                <w:sz w:val="18"/>
                <w:szCs w:val="18"/>
              </w:rPr>
              <w:t xml:space="preserve"> with the SSB in Step </w:t>
            </w:r>
            <w:r w:rsidRPr="006D43CF">
              <w:rPr>
                <w:bCs/>
                <w:color w:val="000000" w:themeColor="text1"/>
                <w:sz w:val="18"/>
                <w:szCs w:val="18"/>
                <w:u w:val="single"/>
              </w:rPr>
              <w:t>1</w:t>
            </w:r>
            <w:r w:rsidRPr="006D43CF">
              <w:rPr>
                <w:bCs/>
                <w:color w:val="000000" w:themeColor="text1"/>
                <w:sz w:val="18"/>
                <w:szCs w:val="18"/>
              </w:rPr>
              <w:t>.</w:t>
            </w:r>
          </w:p>
        </w:tc>
      </w:tr>
    </w:tbl>
    <w:p w14:paraId="504E7024" w14:textId="77777777" w:rsidR="003B1C5B" w:rsidRDefault="003B1C5B" w:rsidP="003B1C5B">
      <w:pPr>
        <w:rPr>
          <w:rFonts w:eastAsiaTheme="minorEastAsia"/>
        </w:rPr>
      </w:pPr>
      <w:r>
        <w:rPr>
          <w:rFonts w:eastAsiaTheme="minorEastAsia" w:hint="eastAsia"/>
          <w:bCs/>
        </w:rPr>
        <w:t>For e</w:t>
      </w:r>
      <w:r w:rsidRPr="00E13B64">
        <w:rPr>
          <w:rFonts w:eastAsiaTheme="minorEastAsia"/>
          <w:bCs/>
        </w:rPr>
        <w:t xml:space="preserve">ither </w:t>
      </w:r>
      <w:r>
        <w:rPr>
          <w:rFonts w:eastAsiaTheme="minorEastAsia" w:hint="eastAsia"/>
          <w:bCs/>
        </w:rPr>
        <w:t>FR1</w:t>
      </w:r>
      <w:r w:rsidRPr="00E13B64">
        <w:rPr>
          <w:rFonts w:eastAsiaTheme="minorEastAsia"/>
          <w:bCs/>
        </w:rPr>
        <w:t xml:space="preserve"> or </w:t>
      </w:r>
      <w:r>
        <w:rPr>
          <w:rFonts w:eastAsiaTheme="minorEastAsia" w:hint="eastAsia"/>
          <w:bCs/>
        </w:rPr>
        <w:t xml:space="preserve">FR2, </w:t>
      </w:r>
      <w:r>
        <w:rPr>
          <w:rFonts w:eastAsiaTheme="minorEastAsia"/>
        </w:rPr>
        <w:t>UE</w:t>
      </w:r>
      <w:r>
        <w:rPr>
          <w:rFonts w:eastAsiaTheme="minorEastAsia" w:hint="eastAsia"/>
        </w:rPr>
        <w:t xml:space="preserve"> needs to</w:t>
      </w:r>
      <w:r>
        <w:rPr>
          <w:rFonts w:eastAsiaTheme="minorEastAsia"/>
        </w:rPr>
        <w:t xml:space="preserve"> perform SSB based L3 measurement on the </w:t>
      </w:r>
      <w:proofErr w:type="spellStart"/>
      <w:r>
        <w:rPr>
          <w:rFonts w:eastAsiaTheme="minorEastAsia"/>
        </w:rPr>
        <w:t>neighbour</w:t>
      </w:r>
      <w:proofErr w:type="spellEnd"/>
      <w:r>
        <w:rPr>
          <w:rFonts w:eastAsiaTheme="minorEastAsia"/>
        </w:rPr>
        <w:t xml:space="preserve"> cells</w:t>
      </w:r>
      <w:r w:rsidRPr="00E13B64">
        <w:rPr>
          <w:rFonts w:eastAsiaTheme="minorEastAsia"/>
        </w:rPr>
        <w:t xml:space="preserve"> </w:t>
      </w:r>
      <w:r>
        <w:rPr>
          <w:rFonts w:eastAsiaTheme="minorEastAsia"/>
        </w:rPr>
        <w:t>first</w:t>
      </w:r>
      <w:r>
        <w:rPr>
          <w:rFonts w:eastAsiaTheme="minorEastAsia" w:hint="eastAsia"/>
        </w:rPr>
        <w:t xml:space="preserve">ly to obtain </w:t>
      </w:r>
      <w:r>
        <w:rPr>
          <w:rFonts w:eastAsiaTheme="minorEastAsia"/>
        </w:rPr>
        <w:t>the coarse timing</w:t>
      </w:r>
      <w:r>
        <w:rPr>
          <w:rFonts w:eastAsiaTheme="minorEastAsia" w:hint="eastAsia"/>
        </w:rPr>
        <w:t xml:space="preserve"> and </w:t>
      </w:r>
      <w:r>
        <w:rPr>
          <w:rFonts w:eastAsiaTheme="minorEastAsia"/>
        </w:rPr>
        <w:t>SSB index information</w:t>
      </w:r>
      <w:r>
        <w:rPr>
          <w:rFonts w:eastAsiaTheme="minorEastAsia" w:hint="eastAsia"/>
        </w:rPr>
        <w:t xml:space="preserve">. So </w:t>
      </w:r>
      <w:r w:rsidRPr="004E1277">
        <w:rPr>
          <w:rFonts w:eastAsiaTheme="minorEastAsia"/>
        </w:rPr>
        <w:t>SSB based L3 measurement</w:t>
      </w:r>
      <w:r>
        <w:rPr>
          <w:rFonts w:eastAsiaTheme="minorEastAsia" w:hint="eastAsia"/>
        </w:rPr>
        <w:t xml:space="preserve"> can be</w:t>
      </w:r>
      <w:r w:rsidRPr="004E1277">
        <w:rPr>
          <w:rFonts w:eastAsiaTheme="minorEastAsia"/>
        </w:rPr>
        <w:t xml:space="preserve"> as the pre-requisite condition</w:t>
      </w:r>
      <w:r>
        <w:rPr>
          <w:rFonts w:eastAsiaTheme="minorEastAsia" w:hint="eastAsia"/>
        </w:rPr>
        <w:t xml:space="preserve"> of </w:t>
      </w:r>
      <w:r w:rsidRPr="004E1277">
        <w:rPr>
          <w:rFonts w:eastAsiaTheme="minorEastAsia"/>
        </w:rPr>
        <w:t>configured CSI-RS L1 measurement</w:t>
      </w:r>
      <w:r>
        <w:rPr>
          <w:rFonts w:eastAsiaTheme="minorEastAsia" w:hint="eastAsia"/>
        </w:rPr>
        <w:t>.</w:t>
      </w:r>
    </w:p>
    <w:p w14:paraId="21446630" w14:textId="304C0FD7" w:rsidR="00A53EBF" w:rsidRPr="00555E9D" w:rsidRDefault="00A53EBF" w:rsidP="003B1C5B">
      <w:pPr>
        <w:rPr>
          <w:rFonts w:eastAsiaTheme="minorEastAsia"/>
        </w:rPr>
      </w:pPr>
      <w:r>
        <w:rPr>
          <w:rFonts w:eastAsiaTheme="minorEastAsia" w:hint="eastAsia"/>
        </w:rPr>
        <w:t xml:space="preserve">For </w:t>
      </w:r>
      <w:r w:rsidR="00555E9D">
        <w:rPr>
          <w:rFonts w:eastAsiaTheme="minorEastAsia"/>
        </w:rPr>
        <w:t>the above</w:t>
      </w:r>
      <w:r>
        <w:rPr>
          <w:rFonts w:eastAsiaTheme="minorEastAsia" w:hint="eastAsia"/>
        </w:rPr>
        <w:t xml:space="preserve"> two</w:t>
      </w:r>
      <w:r w:rsidRPr="00555E9D">
        <w:rPr>
          <w:rFonts w:eastAsiaTheme="minorEastAsia"/>
        </w:rPr>
        <w:t xml:space="preserve"> </w:t>
      </w:r>
      <w:r w:rsidR="00555E9D" w:rsidRPr="00555E9D">
        <w:rPr>
          <w:rFonts w:eastAsiaTheme="minorEastAsia" w:hint="eastAsia"/>
        </w:rPr>
        <w:t>a</w:t>
      </w:r>
      <w:r w:rsidRPr="00555E9D">
        <w:rPr>
          <w:rFonts w:eastAsiaTheme="minorEastAsia"/>
        </w:rPr>
        <w:t>lternative</w:t>
      </w:r>
      <w:r w:rsidRPr="00555E9D">
        <w:rPr>
          <w:rFonts w:eastAsiaTheme="minorEastAsia" w:hint="eastAsia"/>
        </w:rPr>
        <w:t>s</w:t>
      </w:r>
      <w:r>
        <w:rPr>
          <w:rFonts w:eastAsiaTheme="minorEastAsia" w:hint="eastAsia"/>
        </w:rPr>
        <w:t xml:space="preserve">, the differences </w:t>
      </w:r>
      <w:r w:rsidR="00555E9D">
        <w:rPr>
          <w:rFonts w:eastAsiaTheme="minorEastAsia"/>
        </w:rPr>
        <w:t>are</w:t>
      </w:r>
      <w:r>
        <w:rPr>
          <w:rFonts w:eastAsiaTheme="minorEastAsia" w:hint="eastAsia"/>
        </w:rPr>
        <w:t xml:space="preserve"> whether</w:t>
      </w:r>
      <w:r w:rsidR="00555E9D">
        <w:rPr>
          <w:rFonts w:eastAsiaTheme="minorEastAsia" w:hint="eastAsia"/>
        </w:rPr>
        <w:t xml:space="preserve"> UE </w:t>
      </w:r>
      <w:r w:rsidR="00045E2C">
        <w:rPr>
          <w:rFonts w:eastAsiaTheme="minorEastAsia"/>
        </w:rPr>
        <w:t>performs</w:t>
      </w:r>
      <w:r>
        <w:rPr>
          <w:rFonts w:eastAsiaTheme="minorEastAsia" w:hint="eastAsia"/>
        </w:rPr>
        <w:t xml:space="preserve"> </w:t>
      </w:r>
      <w:r w:rsidR="00555E9D" w:rsidRPr="00555E9D">
        <w:rPr>
          <w:rFonts w:eastAsiaTheme="minorEastAsia"/>
        </w:rPr>
        <w:t>SSB-based L1 measurements and reports on the same candidate cell</w:t>
      </w:r>
      <w:r w:rsidR="00555E9D" w:rsidRPr="00555E9D">
        <w:rPr>
          <w:rFonts w:eastAsiaTheme="minorEastAsia" w:hint="eastAsia"/>
        </w:rPr>
        <w:t xml:space="preserve"> before </w:t>
      </w:r>
      <w:r w:rsidR="00555E9D" w:rsidRPr="00555E9D">
        <w:rPr>
          <w:rFonts w:eastAsiaTheme="minorEastAsia"/>
        </w:rPr>
        <w:t>CSI-RS based L1 measurements</w:t>
      </w:r>
      <w:r w:rsidR="00555E9D">
        <w:rPr>
          <w:rFonts w:eastAsiaTheme="minorEastAsia" w:hint="eastAsia"/>
        </w:rPr>
        <w:t xml:space="preserve">. In our opinion, the </w:t>
      </w:r>
      <w:r w:rsidR="00555E9D" w:rsidRPr="00555E9D">
        <w:rPr>
          <w:rFonts w:eastAsiaTheme="minorEastAsia"/>
        </w:rPr>
        <w:t>SSB-based L1 measurements and reports</w:t>
      </w:r>
      <w:r w:rsidR="00555E9D">
        <w:rPr>
          <w:rFonts w:eastAsiaTheme="minorEastAsia" w:hint="eastAsia"/>
        </w:rPr>
        <w:t xml:space="preserve"> can be </w:t>
      </w:r>
      <w:r w:rsidR="00555E9D">
        <w:rPr>
          <w:rFonts w:eastAsiaTheme="minorEastAsia"/>
        </w:rPr>
        <w:t>skipped</w:t>
      </w:r>
      <w:r w:rsidR="00555E9D">
        <w:rPr>
          <w:rFonts w:eastAsiaTheme="minorEastAsia" w:hint="eastAsia"/>
        </w:rPr>
        <w:t xml:space="preserve"> </w:t>
      </w:r>
      <w:r w:rsidR="00555E9D" w:rsidRPr="00555E9D">
        <w:rPr>
          <w:rFonts w:eastAsiaTheme="minorEastAsia"/>
        </w:rPr>
        <w:t>under certain conditions</w:t>
      </w:r>
      <w:r w:rsidR="00555E9D">
        <w:rPr>
          <w:rFonts w:eastAsiaTheme="minorEastAsia" w:hint="eastAsia"/>
        </w:rPr>
        <w:t>. So</w:t>
      </w:r>
      <w:r w:rsidR="004B077B">
        <w:rPr>
          <w:rFonts w:eastAsiaTheme="minorEastAsia" w:hint="eastAsia"/>
        </w:rPr>
        <w:t>, w</w:t>
      </w:r>
      <w:r w:rsidR="00555E9D">
        <w:rPr>
          <w:rFonts w:eastAsiaTheme="minorEastAsia" w:hint="eastAsia"/>
        </w:rPr>
        <w:t xml:space="preserve">e prefer </w:t>
      </w:r>
      <w:r w:rsidR="00B73919">
        <w:rPr>
          <w:rFonts w:eastAsiaTheme="minorEastAsia"/>
        </w:rPr>
        <w:t>a</w:t>
      </w:r>
      <w:r w:rsidR="00B73919" w:rsidRPr="00555E9D">
        <w:rPr>
          <w:rFonts w:eastAsiaTheme="minorEastAsia"/>
        </w:rPr>
        <w:t>lternative</w:t>
      </w:r>
      <w:r w:rsidR="00555E9D" w:rsidRPr="00555E9D">
        <w:rPr>
          <w:rFonts w:eastAsiaTheme="minorEastAsia"/>
        </w:rPr>
        <w:t xml:space="preserve"> 1</w:t>
      </w:r>
      <w:r w:rsidR="00555E9D">
        <w:rPr>
          <w:rFonts w:eastAsiaTheme="minorEastAsia" w:hint="eastAsia"/>
        </w:rPr>
        <w:t xml:space="preserve">, and the </w:t>
      </w:r>
      <w:r w:rsidR="00B73919" w:rsidRPr="00B73919">
        <w:rPr>
          <w:rFonts w:eastAsiaTheme="minorEastAsia"/>
        </w:rPr>
        <w:t>details of the conditions</w:t>
      </w:r>
      <w:r w:rsidR="00B73919">
        <w:rPr>
          <w:rFonts w:eastAsiaTheme="minorEastAsia" w:hint="eastAsia"/>
        </w:rPr>
        <w:t xml:space="preserve"> where </w:t>
      </w:r>
      <w:r w:rsidR="00B73919" w:rsidRPr="00555E9D">
        <w:rPr>
          <w:rFonts w:eastAsiaTheme="minorEastAsia"/>
        </w:rPr>
        <w:t>SSB-based L1 measurements and reports</w:t>
      </w:r>
      <w:r w:rsidR="00B73919">
        <w:rPr>
          <w:rFonts w:eastAsiaTheme="minorEastAsia" w:hint="eastAsia"/>
        </w:rPr>
        <w:t xml:space="preserve"> can be </w:t>
      </w:r>
      <w:r w:rsidR="00B73919">
        <w:rPr>
          <w:rFonts w:eastAsiaTheme="minorEastAsia"/>
        </w:rPr>
        <w:t>skipped</w:t>
      </w:r>
      <w:r w:rsidR="00B73919">
        <w:rPr>
          <w:rFonts w:eastAsiaTheme="minorEastAsia" w:hint="eastAsia"/>
        </w:rPr>
        <w:t xml:space="preserve"> should be discussed </w:t>
      </w:r>
      <w:r w:rsidR="00B73919">
        <w:rPr>
          <w:rFonts w:eastAsiaTheme="minorEastAsia"/>
        </w:rPr>
        <w:t>further</w:t>
      </w:r>
      <w:r w:rsidR="00B73919">
        <w:rPr>
          <w:rFonts w:eastAsiaTheme="minorEastAsia" w:hint="eastAsia"/>
        </w:rPr>
        <w:t>.</w:t>
      </w:r>
    </w:p>
    <w:p w14:paraId="6436EE69" w14:textId="215A5A4E" w:rsidR="00B73919" w:rsidRPr="00B73919" w:rsidRDefault="003B1C5B" w:rsidP="00B73919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eastAsiaTheme="minorEastAsia"/>
          <w:b/>
          <w:bCs/>
          <w:sz w:val="18"/>
          <w:szCs w:val="18"/>
        </w:rPr>
      </w:pPr>
      <w:r w:rsidRPr="00B73919">
        <w:rPr>
          <w:rFonts w:eastAsiaTheme="minorEastAsia" w:hint="eastAsia"/>
          <w:b/>
          <w:bCs/>
        </w:rPr>
        <w:t xml:space="preserve">Proposal </w:t>
      </w:r>
      <w:r w:rsidR="00DA1812">
        <w:rPr>
          <w:rFonts w:eastAsiaTheme="minorEastAsia" w:hint="eastAsia"/>
          <w:b/>
          <w:bCs/>
        </w:rPr>
        <w:t>2</w:t>
      </w:r>
      <w:r w:rsidRPr="00B73919">
        <w:rPr>
          <w:rFonts w:eastAsiaTheme="minorEastAsia" w:hint="eastAsia"/>
          <w:b/>
          <w:bCs/>
        </w:rPr>
        <w:t>:</w:t>
      </w:r>
      <w:r w:rsidRPr="00B73919">
        <w:rPr>
          <w:rFonts w:eastAsiaTheme="minorEastAsia"/>
          <w:b/>
          <w:bCs/>
          <w:sz w:val="18"/>
          <w:szCs w:val="18"/>
        </w:rPr>
        <w:t xml:space="preserve"> </w:t>
      </w:r>
    </w:p>
    <w:p w14:paraId="04657B5B" w14:textId="4CEE120A" w:rsidR="00B73919" w:rsidRPr="00B73919" w:rsidRDefault="00B73919" w:rsidP="00B73919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b/>
          <w:bCs/>
          <w:color w:val="000000" w:themeColor="text1"/>
          <w:u w:val="single"/>
        </w:rPr>
      </w:pPr>
      <w:r w:rsidRPr="00B73919">
        <w:rPr>
          <w:b/>
          <w:bCs/>
          <w:color w:val="000000" w:themeColor="text1"/>
          <w:u w:val="single"/>
        </w:rPr>
        <w:t>Alternative 1:</w:t>
      </w:r>
    </w:p>
    <w:p w14:paraId="443A0589" w14:textId="77777777" w:rsidR="00B73919" w:rsidRPr="00B73919" w:rsidRDefault="00B73919" w:rsidP="00B73919">
      <w:pPr>
        <w:pStyle w:val="af9"/>
        <w:widowControl/>
        <w:numPr>
          <w:ilvl w:val="2"/>
          <w:numId w:val="9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firstLineChars="0"/>
        <w:jc w:val="left"/>
        <w:textAlignment w:val="baseline"/>
        <w:rPr>
          <w:b/>
          <w:bCs/>
          <w:color w:val="000000" w:themeColor="text1"/>
        </w:rPr>
      </w:pPr>
      <w:r w:rsidRPr="00B73919">
        <w:rPr>
          <w:b/>
          <w:bCs/>
          <w:color w:val="000000" w:themeColor="text1"/>
        </w:rPr>
        <w:t>RAN4 to consider the following measurement procedure for CSI-RS based LTM candidate cell measurements:</w:t>
      </w:r>
    </w:p>
    <w:p w14:paraId="00F32A72" w14:textId="77777777" w:rsidR="00B73919" w:rsidRPr="00B73919" w:rsidRDefault="00B73919" w:rsidP="00B73919">
      <w:pPr>
        <w:pStyle w:val="af9"/>
        <w:widowControl/>
        <w:numPr>
          <w:ilvl w:val="3"/>
          <w:numId w:val="9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firstLineChars="0"/>
        <w:jc w:val="left"/>
        <w:textAlignment w:val="baseline"/>
        <w:rPr>
          <w:b/>
          <w:bCs/>
          <w:color w:val="000000" w:themeColor="text1"/>
        </w:rPr>
      </w:pPr>
      <w:r w:rsidRPr="00B73919">
        <w:rPr>
          <w:b/>
          <w:bCs/>
          <w:color w:val="000000" w:themeColor="text1"/>
        </w:rPr>
        <w:t>Step 1: SSB based L3 measurements [and reports]</w:t>
      </w:r>
    </w:p>
    <w:p w14:paraId="0BB00A72" w14:textId="77777777" w:rsidR="00B73919" w:rsidRPr="00B73919" w:rsidRDefault="00B73919" w:rsidP="00B73919">
      <w:pPr>
        <w:pStyle w:val="af9"/>
        <w:widowControl/>
        <w:numPr>
          <w:ilvl w:val="3"/>
          <w:numId w:val="9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firstLineChars="0"/>
        <w:jc w:val="left"/>
        <w:textAlignment w:val="baseline"/>
        <w:rPr>
          <w:b/>
          <w:bCs/>
          <w:color w:val="000000" w:themeColor="text1"/>
        </w:rPr>
      </w:pPr>
      <w:r w:rsidRPr="00B73919">
        <w:rPr>
          <w:b/>
          <w:bCs/>
          <w:color w:val="000000" w:themeColor="text1"/>
        </w:rPr>
        <w:t xml:space="preserve">Step 2: </w:t>
      </w:r>
      <w:r w:rsidRPr="00B73919">
        <w:rPr>
          <w:b/>
          <w:bCs/>
          <w:color w:val="000000" w:themeColor="text1"/>
          <w:u w:val="single"/>
        </w:rPr>
        <w:t>For FR2-1,</w:t>
      </w:r>
      <w:r w:rsidRPr="00B73919">
        <w:rPr>
          <w:b/>
          <w:bCs/>
          <w:color w:val="000000" w:themeColor="text1"/>
        </w:rPr>
        <w:t xml:space="preserve"> SSB-based L1 measurements and reports on the same candidate cell</w:t>
      </w:r>
    </w:p>
    <w:p w14:paraId="7B8D5F46" w14:textId="77777777" w:rsidR="00B73919" w:rsidRPr="00B73919" w:rsidRDefault="00B73919" w:rsidP="00B73919">
      <w:pPr>
        <w:pStyle w:val="af9"/>
        <w:widowControl/>
        <w:numPr>
          <w:ilvl w:val="4"/>
          <w:numId w:val="9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firstLineChars="0"/>
        <w:jc w:val="left"/>
        <w:textAlignment w:val="baseline"/>
        <w:rPr>
          <w:b/>
          <w:bCs/>
          <w:color w:val="000000" w:themeColor="text1"/>
        </w:rPr>
      </w:pPr>
      <w:r w:rsidRPr="00B73919">
        <w:rPr>
          <w:b/>
          <w:bCs/>
          <w:color w:val="000000" w:themeColor="text1"/>
        </w:rPr>
        <w:t>Further discuss whether Step 2 can be skipped under certain conditions. FFS the details of the conditions.</w:t>
      </w:r>
    </w:p>
    <w:p w14:paraId="798CFE0B" w14:textId="77777777" w:rsidR="00B73919" w:rsidRPr="00B73919" w:rsidRDefault="00B73919" w:rsidP="00B73919">
      <w:pPr>
        <w:pStyle w:val="af9"/>
        <w:widowControl/>
        <w:numPr>
          <w:ilvl w:val="4"/>
          <w:numId w:val="9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firstLineChars="0"/>
        <w:jc w:val="left"/>
        <w:textAlignment w:val="baseline"/>
        <w:rPr>
          <w:b/>
          <w:bCs/>
          <w:color w:val="000000" w:themeColor="text1"/>
        </w:rPr>
      </w:pPr>
      <w:r w:rsidRPr="00B73919">
        <w:rPr>
          <w:b/>
          <w:bCs/>
          <w:color w:val="000000" w:themeColor="text1"/>
        </w:rPr>
        <w:t>Note: Step 2 is removed for FR1.</w:t>
      </w:r>
    </w:p>
    <w:p w14:paraId="30FAED19" w14:textId="77777777" w:rsidR="00B73919" w:rsidRPr="00B73919" w:rsidRDefault="00B73919" w:rsidP="00B73919">
      <w:pPr>
        <w:pStyle w:val="af9"/>
        <w:widowControl/>
        <w:numPr>
          <w:ilvl w:val="3"/>
          <w:numId w:val="9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firstLineChars="0"/>
        <w:jc w:val="left"/>
        <w:textAlignment w:val="baseline"/>
        <w:rPr>
          <w:b/>
          <w:bCs/>
          <w:color w:val="000000" w:themeColor="text1"/>
        </w:rPr>
      </w:pPr>
      <w:r w:rsidRPr="00B73919">
        <w:rPr>
          <w:b/>
          <w:bCs/>
          <w:color w:val="000000" w:themeColor="text1"/>
        </w:rPr>
        <w:t>Step 3: CSI-RS based L1 measurements on the same candidate cell</w:t>
      </w:r>
    </w:p>
    <w:p w14:paraId="2566B0B9" w14:textId="77777777" w:rsidR="00B73919" w:rsidRPr="00B73919" w:rsidRDefault="00B73919" w:rsidP="00B73919">
      <w:pPr>
        <w:pStyle w:val="af9"/>
        <w:widowControl/>
        <w:numPr>
          <w:ilvl w:val="3"/>
          <w:numId w:val="9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firstLineChars="0"/>
        <w:jc w:val="left"/>
        <w:textAlignment w:val="baseline"/>
        <w:rPr>
          <w:b/>
          <w:bCs/>
          <w:color w:val="000000" w:themeColor="text1"/>
        </w:rPr>
      </w:pPr>
      <w:r w:rsidRPr="00B73919">
        <w:rPr>
          <w:b/>
          <w:bCs/>
          <w:color w:val="000000" w:themeColor="text1"/>
        </w:rPr>
        <w:t xml:space="preserve">Note: The CSI-RS in Step 3 should be </w:t>
      </w:r>
      <w:proofErr w:type="spellStart"/>
      <w:r w:rsidRPr="00B73919">
        <w:rPr>
          <w:b/>
          <w:bCs/>
          <w:color w:val="000000" w:themeColor="text1"/>
        </w:rPr>
        <w:t>QCL’ed</w:t>
      </w:r>
      <w:proofErr w:type="spellEnd"/>
      <w:r w:rsidRPr="00B73919">
        <w:rPr>
          <w:b/>
          <w:bCs/>
          <w:color w:val="000000" w:themeColor="text1"/>
        </w:rPr>
        <w:t xml:space="preserve"> with the SSB in Step </w:t>
      </w:r>
      <w:r w:rsidRPr="00B73919">
        <w:rPr>
          <w:b/>
          <w:bCs/>
          <w:color w:val="000000" w:themeColor="text1"/>
          <w:u w:val="single"/>
        </w:rPr>
        <w:t>1 or</w:t>
      </w:r>
      <w:r w:rsidRPr="00B73919">
        <w:rPr>
          <w:b/>
          <w:bCs/>
          <w:color w:val="000000" w:themeColor="text1"/>
        </w:rPr>
        <w:t xml:space="preserve"> 2.</w:t>
      </w:r>
    </w:p>
    <w:p w14:paraId="6F967E79" w14:textId="77777777" w:rsidR="00B73919" w:rsidRPr="00B73919" w:rsidRDefault="00B73919" w:rsidP="00B73919">
      <w:pPr>
        <w:pStyle w:val="af9"/>
        <w:widowControl/>
        <w:numPr>
          <w:ilvl w:val="4"/>
          <w:numId w:val="9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firstLineChars="0"/>
        <w:jc w:val="left"/>
        <w:textAlignment w:val="baseline"/>
        <w:rPr>
          <w:b/>
          <w:bCs/>
          <w:color w:val="000000" w:themeColor="text1"/>
        </w:rPr>
      </w:pPr>
      <w:r w:rsidRPr="00B73919">
        <w:rPr>
          <w:b/>
          <w:bCs/>
          <w:color w:val="000000" w:themeColor="text1"/>
        </w:rPr>
        <w:t xml:space="preserve">Note: For FR1, the CSI-RS in Step 3 should be </w:t>
      </w:r>
      <w:proofErr w:type="spellStart"/>
      <w:r w:rsidRPr="00B73919">
        <w:rPr>
          <w:b/>
          <w:bCs/>
          <w:color w:val="000000" w:themeColor="text1"/>
        </w:rPr>
        <w:t>QCL’ed</w:t>
      </w:r>
      <w:proofErr w:type="spellEnd"/>
      <w:r w:rsidRPr="00B73919">
        <w:rPr>
          <w:b/>
          <w:bCs/>
          <w:color w:val="000000" w:themeColor="text1"/>
        </w:rPr>
        <w:t xml:space="preserve"> with the SSB in Step </w:t>
      </w:r>
      <w:r w:rsidRPr="00B73919">
        <w:rPr>
          <w:b/>
          <w:bCs/>
          <w:color w:val="000000" w:themeColor="text1"/>
          <w:u w:val="single"/>
        </w:rPr>
        <w:t>1</w:t>
      </w:r>
      <w:r w:rsidRPr="00B73919">
        <w:rPr>
          <w:b/>
          <w:bCs/>
          <w:color w:val="000000" w:themeColor="text1"/>
        </w:rPr>
        <w:t>.</w:t>
      </w:r>
    </w:p>
    <w:p w14:paraId="2A1B3D32" w14:textId="77777777" w:rsidR="00123014" w:rsidRDefault="00123014" w:rsidP="006E2FAE">
      <w:pPr>
        <w:rPr>
          <w:rFonts w:eastAsiaTheme="minorEastAsia"/>
          <w:b/>
          <w:color w:val="000000" w:themeColor="text1"/>
          <w:u w:val="single"/>
        </w:rPr>
      </w:pPr>
    </w:p>
    <w:p w14:paraId="235A6725" w14:textId="74A47C9E" w:rsidR="00123014" w:rsidRDefault="00123014" w:rsidP="006E2FAE">
      <w:pPr>
        <w:rPr>
          <w:rFonts w:eastAsiaTheme="minorEastAsia"/>
          <w:b/>
          <w:color w:val="000000" w:themeColor="text1"/>
          <w:u w:val="single"/>
        </w:rPr>
      </w:pPr>
      <w:r w:rsidRPr="00123014">
        <w:rPr>
          <w:rFonts w:eastAsiaTheme="minorEastAsia"/>
          <w:b/>
          <w:color w:val="000000" w:themeColor="text1"/>
          <w:u w:val="single"/>
        </w:rPr>
        <w:t>Issue 2-12: RTD assumption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23014" w14:paraId="380ECA44" w14:textId="77777777" w:rsidTr="00123014">
        <w:tc>
          <w:tcPr>
            <w:tcW w:w="8296" w:type="dxa"/>
          </w:tcPr>
          <w:p w14:paraId="1E3FF6D7" w14:textId="77777777" w:rsidR="00123014" w:rsidRPr="00123014" w:rsidRDefault="00123014" w:rsidP="00123014">
            <w:pPr>
              <w:pStyle w:val="af9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color w:val="000000" w:themeColor="text1"/>
                <w:sz w:val="18"/>
                <w:szCs w:val="18"/>
                <w:u w:val="single"/>
              </w:rPr>
            </w:pPr>
            <w:r w:rsidRPr="00123014">
              <w:rPr>
                <w:rFonts w:eastAsia="宋体"/>
                <w:color w:val="000000" w:themeColor="text1"/>
                <w:sz w:val="18"/>
                <w:szCs w:val="18"/>
                <w:u w:val="single"/>
              </w:rPr>
              <w:lastRenderedPageBreak/>
              <w:t>Further discuss based on the following assumption:</w:t>
            </w:r>
          </w:p>
          <w:p w14:paraId="16ED5A5E" w14:textId="77777777" w:rsidR="00123014" w:rsidRPr="00123014" w:rsidRDefault="00123014" w:rsidP="00123014">
            <w:pPr>
              <w:pStyle w:val="af9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color w:val="000000" w:themeColor="text1"/>
                <w:sz w:val="18"/>
                <w:szCs w:val="18"/>
              </w:rPr>
            </w:pPr>
            <w:r w:rsidRPr="00123014">
              <w:rPr>
                <w:rFonts w:eastAsia="宋体"/>
                <w:color w:val="000000" w:themeColor="text1"/>
                <w:sz w:val="18"/>
                <w:szCs w:val="18"/>
              </w:rPr>
              <w:t>RTD is the received time difference among CSI-RS and SSB from different cells.</w:t>
            </w:r>
          </w:p>
          <w:p w14:paraId="2AB08DD5" w14:textId="77777777" w:rsidR="00123014" w:rsidRPr="00123014" w:rsidRDefault="00123014" w:rsidP="00123014">
            <w:pPr>
              <w:pStyle w:val="af9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color w:val="000000" w:themeColor="text1"/>
                <w:sz w:val="18"/>
                <w:szCs w:val="18"/>
              </w:rPr>
            </w:pPr>
            <w:r w:rsidRPr="00123014">
              <w:rPr>
                <w:rFonts w:eastAsia="宋体"/>
                <w:color w:val="000000" w:themeColor="text1"/>
                <w:sz w:val="18"/>
                <w:szCs w:val="18"/>
              </w:rPr>
              <w:t>Alt 1: define requirements for both RTD&lt;CP and RTD&gt;CP. Introduce an optional UE capability for RTD&gt;CP.</w:t>
            </w:r>
          </w:p>
          <w:p w14:paraId="523DFB5F" w14:textId="77777777" w:rsidR="00123014" w:rsidRPr="00123014" w:rsidRDefault="00123014" w:rsidP="00123014">
            <w:pPr>
              <w:pStyle w:val="af9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color w:val="000000" w:themeColor="text1"/>
                <w:sz w:val="18"/>
                <w:szCs w:val="18"/>
              </w:rPr>
            </w:pPr>
            <w:r w:rsidRPr="00123014">
              <w:rPr>
                <w:rFonts w:eastAsia="宋体"/>
                <w:color w:val="000000" w:themeColor="text1"/>
                <w:sz w:val="18"/>
                <w:szCs w:val="18"/>
              </w:rPr>
              <w:t xml:space="preserve">Alt 2: only define requirements for RTD&lt;CP. </w:t>
            </w:r>
          </w:p>
          <w:p w14:paraId="664D2199" w14:textId="2FFFAAD2" w:rsidR="00123014" w:rsidRPr="00123014" w:rsidRDefault="00123014" w:rsidP="00123014">
            <w:pPr>
              <w:pStyle w:val="af9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color w:val="000000" w:themeColor="text1"/>
              </w:rPr>
            </w:pPr>
            <w:r w:rsidRPr="00123014">
              <w:rPr>
                <w:rFonts w:eastAsia="宋体"/>
                <w:color w:val="000000" w:themeColor="text1"/>
                <w:sz w:val="18"/>
                <w:szCs w:val="18"/>
              </w:rPr>
              <w:t>NW shall only enable this when RTD&lt;CP is guaranteed.</w:t>
            </w:r>
          </w:p>
        </w:tc>
      </w:tr>
    </w:tbl>
    <w:p w14:paraId="7E1A1C2D" w14:textId="77777777" w:rsidR="003B1C5B" w:rsidRDefault="003B1C5B" w:rsidP="003B1C5B">
      <w:pPr>
        <w:pStyle w:val="afe"/>
        <w:rPr>
          <w:szCs w:val="24"/>
        </w:rPr>
      </w:pPr>
      <w:r>
        <w:rPr>
          <w:rFonts w:eastAsia="宋体"/>
        </w:rPr>
        <w:t xml:space="preserve">If </w:t>
      </w:r>
      <w:r w:rsidRPr="009907C9">
        <w:rPr>
          <w:szCs w:val="24"/>
        </w:rPr>
        <w:t xml:space="preserve">restrict the RTD between serving cell and </w:t>
      </w:r>
      <w:proofErr w:type="spellStart"/>
      <w:r w:rsidRPr="006D0B8B">
        <w:rPr>
          <w:rFonts w:eastAsiaTheme="minorEastAsia"/>
          <w:bCs/>
          <w:color w:val="000000" w:themeColor="text1"/>
        </w:rPr>
        <w:t>neighbour</w:t>
      </w:r>
      <w:proofErr w:type="spellEnd"/>
      <w:r w:rsidRPr="009907C9">
        <w:rPr>
          <w:szCs w:val="24"/>
        </w:rPr>
        <w:t xml:space="preserve"> cell to be within CP</w:t>
      </w:r>
      <w:r>
        <w:rPr>
          <w:szCs w:val="24"/>
        </w:rPr>
        <w:t>, some cases with higher SCS are also restricted.</w:t>
      </w:r>
      <w:r>
        <w:rPr>
          <w:rFonts w:eastAsia="宋体"/>
        </w:rPr>
        <w:t xml:space="preserve"> So </w:t>
      </w:r>
      <w:r>
        <w:rPr>
          <w:szCs w:val="24"/>
        </w:rPr>
        <w:t>we think</w:t>
      </w:r>
      <w:r>
        <w:rPr>
          <w:rFonts w:eastAsiaTheme="minorEastAsia" w:hint="eastAsia"/>
          <w:szCs w:val="24"/>
        </w:rPr>
        <w:t xml:space="preserve"> it better that </w:t>
      </w:r>
      <w:r w:rsidRPr="006D0B8B">
        <w:rPr>
          <w:rFonts w:eastAsiaTheme="minorEastAsia"/>
          <w:bCs/>
          <w:color w:val="000000" w:themeColor="text1"/>
        </w:rPr>
        <w:t>support RTD&gt;CP case for CSI-RS based L1-RSRP measurement</w:t>
      </w:r>
      <w:r>
        <w:rPr>
          <w:szCs w:val="24"/>
        </w:rPr>
        <w:t>.</w:t>
      </w:r>
    </w:p>
    <w:p w14:paraId="4AB7F7E3" w14:textId="1EC8BF75" w:rsidR="003B1C5B" w:rsidRPr="002252A5" w:rsidRDefault="003B1C5B" w:rsidP="003B1C5B">
      <w:pPr>
        <w:pStyle w:val="afe"/>
        <w:rPr>
          <w:rFonts w:eastAsiaTheme="minorEastAsia"/>
          <w:b/>
          <w:bCs/>
        </w:rPr>
      </w:pPr>
      <w:r w:rsidRPr="002252A5">
        <w:rPr>
          <w:rFonts w:eastAsiaTheme="minorEastAsia"/>
          <w:b/>
          <w:bCs/>
        </w:rPr>
        <w:t xml:space="preserve">Proposal </w:t>
      </w:r>
      <w:r w:rsidR="00DA1812">
        <w:rPr>
          <w:rFonts w:eastAsiaTheme="minorEastAsia" w:hint="eastAsia"/>
          <w:b/>
          <w:bCs/>
        </w:rPr>
        <w:t>3</w:t>
      </w:r>
      <w:r w:rsidRPr="002252A5">
        <w:rPr>
          <w:rFonts w:eastAsiaTheme="minorEastAsia"/>
          <w:b/>
          <w:bCs/>
        </w:rPr>
        <w:t xml:space="preserve">: </w:t>
      </w:r>
      <w:r>
        <w:rPr>
          <w:rFonts w:eastAsiaTheme="minorEastAsia" w:hint="eastAsia"/>
          <w:b/>
          <w:bCs/>
          <w:szCs w:val="24"/>
        </w:rPr>
        <w:t>S</w:t>
      </w:r>
      <w:r w:rsidRPr="00327172">
        <w:rPr>
          <w:b/>
          <w:bCs/>
          <w:szCs w:val="24"/>
        </w:rPr>
        <w:t>upport RTD&gt;CP case for CSI-RS based L1-RSRP measurement</w:t>
      </w:r>
      <w:r w:rsidRPr="002252A5">
        <w:rPr>
          <w:rFonts w:eastAsiaTheme="minorEastAsia"/>
          <w:b/>
          <w:bCs/>
        </w:rPr>
        <w:t>.</w:t>
      </w:r>
    </w:p>
    <w:p w14:paraId="4BB691B4" w14:textId="77777777" w:rsidR="00123014" w:rsidRPr="003B1C5B" w:rsidRDefault="00123014" w:rsidP="006E2FAE">
      <w:pPr>
        <w:rPr>
          <w:rFonts w:eastAsiaTheme="minorEastAsia"/>
          <w:b/>
          <w:color w:val="000000" w:themeColor="text1"/>
          <w:u w:val="single"/>
        </w:rPr>
      </w:pPr>
    </w:p>
    <w:p w14:paraId="6E0FE0F2" w14:textId="7894E21A" w:rsidR="00123014" w:rsidRDefault="00123014" w:rsidP="006E2FAE">
      <w:pPr>
        <w:rPr>
          <w:rFonts w:eastAsiaTheme="minorEastAsia"/>
          <w:b/>
          <w:color w:val="000000" w:themeColor="text1"/>
          <w:u w:val="single"/>
        </w:rPr>
      </w:pPr>
      <w:r w:rsidRPr="00123014">
        <w:rPr>
          <w:rFonts w:eastAsiaTheme="minorEastAsia"/>
          <w:b/>
          <w:color w:val="000000" w:themeColor="text1"/>
          <w:u w:val="single"/>
        </w:rPr>
        <w:t>Issue 2-13: category of CSI-RS based L1 RSRP measurement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23014" w14:paraId="66C676F4" w14:textId="77777777" w:rsidTr="00123014">
        <w:tc>
          <w:tcPr>
            <w:tcW w:w="8296" w:type="dxa"/>
          </w:tcPr>
          <w:p w14:paraId="24E27096" w14:textId="77777777" w:rsidR="00123014" w:rsidRPr="00123014" w:rsidRDefault="00123014" w:rsidP="00123014">
            <w:pPr>
              <w:pStyle w:val="af9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color w:val="000000" w:themeColor="text1"/>
                <w:sz w:val="18"/>
                <w:szCs w:val="18"/>
                <w:u w:val="single"/>
              </w:rPr>
            </w:pPr>
            <w:r w:rsidRPr="00123014">
              <w:rPr>
                <w:rFonts w:eastAsia="宋体"/>
                <w:color w:val="000000" w:themeColor="text1"/>
                <w:sz w:val="18"/>
                <w:szCs w:val="18"/>
                <w:u w:val="single"/>
              </w:rPr>
              <w:t>Candidate solutions:</w:t>
            </w:r>
          </w:p>
          <w:p w14:paraId="1E05F25A" w14:textId="77777777" w:rsidR="00123014" w:rsidRPr="00123014" w:rsidRDefault="00123014" w:rsidP="00123014">
            <w:pPr>
              <w:pStyle w:val="af9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 xml:space="preserve">Option 1: Categorize CSI-RS based L1-RSRP measurement into CSI-RS based L1-RSRP measurement within active BWP and outside active BWP for further discussion (MTK, CATT, E///, vivo) </w:t>
            </w:r>
          </w:p>
          <w:p w14:paraId="36D36495" w14:textId="6C253B1F" w:rsidR="00123014" w:rsidRPr="00123014" w:rsidRDefault="00123014" w:rsidP="00123014">
            <w:pPr>
              <w:pStyle w:val="af9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</w:rPr>
            </w:pPr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 xml:space="preserve">Option 2: Categorize CSI-RS based L1-RSRP measurement into intra-frequency and inter-frequency (CATT, CTC, CMCC, Apple, Samsung, HW, OPPO, Nokia, ZTE) </w:t>
            </w:r>
          </w:p>
        </w:tc>
      </w:tr>
    </w:tbl>
    <w:p w14:paraId="4B2FA9E8" w14:textId="6D8DF91C" w:rsidR="00ED5BBA" w:rsidRPr="00B73919" w:rsidRDefault="00ED5BBA" w:rsidP="00ED5BBA">
      <w:pPr>
        <w:rPr>
          <w:rFonts w:eastAsiaTheme="minorEastAsia"/>
          <w:bCs/>
          <w:color w:val="000000" w:themeColor="text1"/>
        </w:rPr>
      </w:pPr>
      <w:r w:rsidRPr="00B73919">
        <w:rPr>
          <w:rFonts w:eastAsiaTheme="minorEastAsia" w:hint="eastAsia"/>
          <w:bCs/>
          <w:color w:val="000000" w:themeColor="text1"/>
        </w:rPr>
        <w:t xml:space="preserve">For this issue, we prefer </w:t>
      </w:r>
      <w:r w:rsidRPr="00B73919">
        <w:rPr>
          <w:rFonts w:eastAsiaTheme="minorEastAsia"/>
          <w:bCs/>
          <w:color w:val="000000" w:themeColor="text1"/>
        </w:rPr>
        <w:t>to follow</w:t>
      </w:r>
      <w:r w:rsidRPr="00B73919">
        <w:rPr>
          <w:rFonts w:eastAsiaTheme="minorEastAsia" w:hint="eastAsia"/>
          <w:bCs/>
          <w:color w:val="000000" w:themeColor="text1"/>
        </w:rPr>
        <w:t xml:space="preserve"> the similar </w:t>
      </w:r>
      <w:r w:rsidRPr="00B73919">
        <w:rPr>
          <w:rFonts w:eastAsiaTheme="minorEastAsia"/>
          <w:bCs/>
          <w:color w:val="000000" w:themeColor="text1"/>
        </w:rPr>
        <w:t>principle</w:t>
      </w:r>
      <w:r w:rsidRPr="00B73919">
        <w:rPr>
          <w:rFonts w:eastAsiaTheme="minorEastAsia" w:hint="eastAsia"/>
          <w:bCs/>
          <w:color w:val="000000" w:themeColor="text1"/>
        </w:rPr>
        <w:t xml:space="preserve"> of </w:t>
      </w:r>
      <w:r w:rsidRPr="00B73919">
        <w:rPr>
          <w:rFonts w:eastAsiaTheme="minorEastAsia"/>
          <w:bCs/>
          <w:color w:val="000000" w:themeColor="text1"/>
        </w:rPr>
        <w:t>CSI-RS based L3 measurement</w:t>
      </w:r>
      <w:r w:rsidRPr="00B73919">
        <w:rPr>
          <w:rFonts w:eastAsiaTheme="minorEastAsia" w:hint="eastAsia"/>
          <w:bCs/>
          <w:color w:val="000000" w:themeColor="text1"/>
        </w:rPr>
        <w:t>. So, o</w:t>
      </w:r>
      <w:r w:rsidRPr="00B73919">
        <w:rPr>
          <w:rFonts w:eastAsiaTheme="minorEastAsia"/>
          <w:bCs/>
          <w:color w:val="000000" w:themeColor="text1"/>
        </w:rPr>
        <w:t xml:space="preserve">ption </w:t>
      </w:r>
      <w:r w:rsidRPr="00B73919">
        <w:rPr>
          <w:rFonts w:eastAsiaTheme="minorEastAsia" w:hint="eastAsia"/>
          <w:bCs/>
          <w:color w:val="000000" w:themeColor="text1"/>
        </w:rPr>
        <w:t>2 is OK for us.</w:t>
      </w:r>
    </w:p>
    <w:p w14:paraId="184DB40F" w14:textId="3FA21A4D" w:rsidR="00ED5BBA" w:rsidRPr="00B73919" w:rsidRDefault="00ED5BBA" w:rsidP="00ED5BBA">
      <w:pPr>
        <w:rPr>
          <w:rFonts w:eastAsiaTheme="minorEastAsia"/>
          <w:b/>
          <w:color w:val="000000" w:themeColor="text1"/>
        </w:rPr>
      </w:pPr>
      <w:r w:rsidRPr="00B73919">
        <w:rPr>
          <w:rFonts w:eastAsiaTheme="minorEastAsia" w:hint="eastAsia"/>
          <w:b/>
          <w:color w:val="000000" w:themeColor="text1"/>
        </w:rPr>
        <w:t>Proposal</w:t>
      </w:r>
      <w:r w:rsidR="00DA1812">
        <w:rPr>
          <w:rFonts w:eastAsiaTheme="minorEastAsia" w:hint="eastAsia"/>
          <w:b/>
          <w:color w:val="000000" w:themeColor="text1"/>
        </w:rPr>
        <w:t xml:space="preserve"> 4</w:t>
      </w:r>
      <w:r w:rsidRPr="00B73919">
        <w:rPr>
          <w:rFonts w:eastAsiaTheme="minorEastAsia" w:hint="eastAsia"/>
          <w:b/>
          <w:color w:val="000000" w:themeColor="text1"/>
        </w:rPr>
        <w:t>:</w:t>
      </w:r>
      <w:r w:rsidRPr="00B73919">
        <w:rPr>
          <w:rFonts w:eastAsia="宋体"/>
          <w:b/>
          <w:color w:val="000000" w:themeColor="text1"/>
        </w:rPr>
        <w:t xml:space="preserve"> Categorize CSI-RS based L1-RSRP measurement into intra-frequency and inter-frequency</w:t>
      </w:r>
      <w:r w:rsidRPr="00B73919">
        <w:rPr>
          <w:rFonts w:eastAsia="宋体" w:hint="eastAsia"/>
          <w:b/>
          <w:color w:val="000000" w:themeColor="text1"/>
        </w:rPr>
        <w:t>.</w:t>
      </w:r>
    </w:p>
    <w:p w14:paraId="1B2FA3F7" w14:textId="77777777" w:rsidR="00ED5BBA" w:rsidRDefault="00ED5BBA" w:rsidP="006E2FAE">
      <w:pPr>
        <w:rPr>
          <w:rFonts w:eastAsiaTheme="minorEastAsia"/>
          <w:b/>
          <w:color w:val="000000" w:themeColor="text1"/>
          <w:u w:val="single"/>
        </w:rPr>
      </w:pPr>
    </w:p>
    <w:p w14:paraId="263789F3" w14:textId="0FC75A1C" w:rsidR="00123014" w:rsidRDefault="00123014" w:rsidP="006E2FAE">
      <w:pPr>
        <w:rPr>
          <w:rFonts w:eastAsiaTheme="minorEastAsia"/>
          <w:b/>
          <w:color w:val="000000" w:themeColor="text1"/>
          <w:u w:val="single"/>
        </w:rPr>
      </w:pPr>
      <w:r w:rsidRPr="00123014">
        <w:rPr>
          <w:rFonts w:eastAsiaTheme="minorEastAsia"/>
          <w:b/>
          <w:color w:val="000000" w:themeColor="text1"/>
          <w:u w:val="single"/>
        </w:rPr>
        <w:t>Issue 2-14: definition of intra-frequency and inter-frequency for CSI-RS based L1 measurement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23014" w14:paraId="659B8A2D" w14:textId="77777777" w:rsidTr="00123014">
        <w:tc>
          <w:tcPr>
            <w:tcW w:w="8296" w:type="dxa"/>
          </w:tcPr>
          <w:p w14:paraId="16A9D15E" w14:textId="77777777" w:rsidR="00123014" w:rsidRPr="00123014" w:rsidRDefault="00123014" w:rsidP="00123014">
            <w:pPr>
              <w:pStyle w:val="af9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color w:val="000000" w:themeColor="text1"/>
                <w:sz w:val="18"/>
                <w:szCs w:val="18"/>
                <w:u w:val="single"/>
              </w:rPr>
            </w:pPr>
            <w:r w:rsidRPr="00123014">
              <w:rPr>
                <w:rFonts w:eastAsia="宋体"/>
                <w:color w:val="000000" w:themeColor="text1"/>
                <w:sz w:val="18"/>
                <w:szCs w:val="18"/>
                <w:u w:val="single"/>
              </w:rPr>
              <w:t>Candidate solutions:</w:t>
            </w:r>
          </w:p>
          <w:p w14:paraId="0BD1B6A1" w14:textId="77777777" w:rsidR="00123014" w:rsidRPr="00123014" w:rsidRDefault="00123014" w:rsidP="00123014">
            <w:pPr>
              <w:pStyle w:val="af9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color w:val="000000" w:themeColor="text1"/>
                <w:sz w:val="18"/>
                <w:szCs w:val="18"/>
              </w:rPr>
            </w:pPr>
            <w:r w:rsidRPr="00123014">
              <w:rPr>
                <w:rFonts w:eastAsia="宋体"/>
                <w:color w:val="000000" w:themeColor="text1"/>
                <w:sz w:val="18"/>
                <w:szCs w:val="18"/>
              </w:rPr>
              <w:t xml:space="preserve">Option 1: </w:t>
            </w:r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>Following CSI-RS based L3 measurement (CTC, CMCC, Apple, Samsung, OPPO, [Nokia?])</w:t>
            </w:r>
          </w:p>
          <w:p w14:paraId="0757E9CD" w14:textId="77777777" w:rsidR="00123014" w:rsidRPr="00123014" w:rsidRDefault="00123014" w:rsidP="00123014">
            <w:pPr>
              <w:pStyle w:val="af9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>A measurement is defined as a CSI-RS based intra-frequency L1 measurement provided that:</w:t>
            </w:r>
          </w:p>
          <w:p w14:paraId="52B1107F" w14:textId="77777777" w:rsidR="00123014" w:rsidRPr="00123014" w:rsidRDefault="00123014" w:rsidP="00123014">
            <w:pPr>
              <w:pStyle w:val="af9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 xml:space="preserve">the SCS of the CSI-RS resource of the </w:t>
            </w:r>
            <w:proofErr w:type="spellStart"/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>neighbour</w:t>
            </w:r>
            <w:proofErr w:type="spellEnd"/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 xml:space="preserve"> cell configured for L1 measurement is the same as the SCS of the CSI-RS resource on the serving cell indicated for L1 measurement, and</w:t>
            </w:r>
          </w:p>
          <w:p w14:paraId="6DD2CCB9" w14:textId="77777777" w:rsidR="00123014" w:rsidRPr="00123014" w:rsidRDefault="00123014" w:rsidP="00123014">
            <w:pPr>
              <w:pStyle w:val="af9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 xml:space="preserve">the CP type of the CSI-RS resource of </w:t>
            </w:r>
            <w:proofErr w:type="spellStart"/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>neighbour</w:t>
            </w:r>
            <w:proofErr w:type="spellEnd"/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 xml:space="preserve"> cell configured for L1 measurement is the same as the CP type of the CSI-RS resource of the serving cell indicated for L1 measurement, and</w:t>
            </w:r>
          </w:p>
          <w:p w14:paraId="4B04C753" w14:textId="77777777" w:rsidR="00123014" w:rsidRPr="00123014" w:rsidRDefault="00123014" w:rsidP="00123014">
            <w:pPr>
              <w:pStyle w:val="af9"/>
              <w:widowControl/>
              <w:numPr>
                <w:ilvl w:val="4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>It is applied for SCS = 60KHz</w:t>
            </w:r>
          </w:p>
          <w:p w14:paraId="115F8735" w14:textId="77777777" w:rsidR="00123014" w:rsidRPr="00123014" w:rsidRDefault="00123014" w:rsidP="00123014">
            <w:pPr>
              <w:pStyle w:val="af9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 xml:space="preserve">the </w:t>
            </w:r>
            <w:proofErr w:type="spellStart"/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>centre</w:t>
            </w:r>
            <w:proofErr w:type="spellEnd"/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 xml:space="preserve"> frequency of the CSI-RS resource of the </w:t>
            </w:r>
            <w:proofErr w:type="spellStart"/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>neighbour</w:t>
            </w:r>
            <w:proofErr w:type="spellEnd"/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 xml:space="preserve"> cell configured for L1 measurement is the same as the </w:t>
            </w:r>
            <w:proofErr w:type="spellStart"/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>centre</w:t>
            </w:r>
            <w:proofErr w:type="spellEnd"/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 xml:space="preserve"> frequency of the CSI-RS resource of the serving cell indicated for L1 measurement</w:t>
            </w:r>
          </w:p>
          <w:p w14:paraId="18D2BDBE" w14:textId="77777777" w:rsidR="00123014" w:rsidRPr="00123014" w:rsidRDefault="00123014" w:rsidP="00123014">
            <w:pPr>
              <w:pStyle w:val="af9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lastRenderedPageBreak/>
              <w:t>Option 2: For definition of intra-frequency and inter-frequency, suggest to wait for more progress in other WGs. (Xiaomi)</w:t>
            </w:r>
          </w:p>
          <w:p w14:paraId="67C5F26B" w14:textId="77777777" w:rsidR="00123014" w:rsidRPr="00123014" w:rsidRDefault="00123014" w:rsidP="00123014">
            <w:pPr>
              <w:pStyle w:val="af9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>Option 3: For backward compatibility, RAN4 better to have a definition for intra- and inter-frequency CSI-RS based L1-RSRP measurement as legacy. (CATT)</w:t>
            </w:r>
          </w:p>
          <w:p w14:paraId="2FF1EF41" w14:textId="77777777" w:rsidR="00123014" w:rsidRPr="00123014" w:rsidRDefault="00123014" w:rsidP="00123014">
            <w:pPr>
              <w:pStyle w:val="af9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 xml:space="preserve">One possible way is to revise the legacy definition and clarify that the reference </w:t>
            </w:r>
            <w:proofErr w:type="spellStart"/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>centre</w:t>
            </w:r>
            <w:proofErr w:type="spellEnd"/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 xml:space="preserve"> frequency can be any of </w:t>
            </w:r>
            <w:proofErr w:type="spellStart"/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>centre</w:t>
            </w:r>
            <w:proofErr w:type="spellEnd"/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 xml:space="preserve"> frequencies of the CSI-RS resources of the serving cell.</w:t>
            </w:r>
          </w:p>
          <w:p w14:paraId="6F74582B" w14:textId="77777777" w:rsidR="00123014" w:rsidRPr="00123014" w:rsidRDefault="00123014" w:rsidP="00123014">
            <w:pPr>
              <w:pStyle w:val="af9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>Option 4: Considering the introduction of CSI-RS based LTM L1 measurement, whether an LTM cell switch is intra-frequency or inter-frequency may depend on whether the associated SSB reported in the CSI-RS-based measurement result is intra-frequency or inter-frequency. (vivo)</w:t>
            </w:r>
          </w:p>
          <w:p w14:paraId="5D67555E" w14:textId="77777777" w:rsidR="00123014" w:rsidRPr="00123014" w:rsidRDefault="00123014" w:rsidP="00123014">
            <w:pPr>
              <w:pStyle w:val="af9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>Whether the associated SSB is intra-frequency or inter-frequency follows the R18 rules</w:t>
            </w:r>
          </w:p>
          <w:p w14:paraId="6042D8C7" w14:textId="77777777" w:rsidR="00123014" w:rsidRPr="00123014" w:rsidRDefault="00123014" w:rsidP="00123014">
            <w:pPr>
              <w:pStyle w:val="af9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>No additional definition of intra-F/inter-F for CSI-RS based L1 measurements.</w:t>
            </w:r>
          </w:p>
          <w:p w14:paraId="7F833E21" w14:textId="77777777" w:rsidR="00123014" w:rsidRPr="00123014" w:rsidRDefault="00123014" w:rsidP="00123014">
            <w:pPr>
              <w:pStyle w:val="af9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  <w:sz w:val="18"/>
                <w:szCs w:val="18"/>
              </w:rPr>
            </w:pPr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>Option 5: Intra-frequency CSI-RS based L1 measurement can be defined that the NZP-CSI-RS resource(s) of a candidate cell is within the DL active BWP of the serving cell and the SCS and CP of NZP-CSI-RS resource(s) of a candidate cell is same as those of the DL active BP of the serving cell. (HW)</w:t>
            </w:r>
          </w:p>
          <w:p w14:paraId="104FEF49" w14:textId="27800F1F" w:rsidR="00123014" w:rsidRPr="00123014" w:rsidRDefault="00123014" w:rsidP="00123014">
            <w:pPr>
              <w:pStyle w:val="af9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0"/>
              <w:jc w:val="left"/>
              <w:textAlignment w:val="baseline"/>
              <w:rPr>
                <w:rFonts w:eastAsia="宋体"/>
                <w:bCs/>
                <w:color w:val="000000" w:themeColor="text1"/>
              </w:rPr>
            </w:pPr>
            <w:r w:rsidRPr="00123014">
              <w:rPr>
                <w:rFonts w:eastAsia="宋体"/>
                <w:bCs/>
                <w:color w:val="000000" w:themeColor="text1"/>
                <w:sz w:val="18"/>
                <w:szCs w:val="18"/>
              </w:rPr>
              <w:t xml:space="preserve">It should be further discussed when the DL active BWP of the serving cell is within the bandwidth of NZP-CSI-RS resource(s) of a candidate cell. </w:t>
            </w:r>
          </w:p>
        </w:tc>
      </w:tr>
    </w:tbl>
    <w:p w14:paraId="61059BE0" w14:textId="717E3943" w:rsidR="00900D1D" w:rsidRDefault="003B1C5B" w:rsidP="0056018D">
      <w:pPr>
        <w:rPr>
          <w:rFonts w:eastAsiaTheme="minorEastAsia"/>
          <w:bCs/>
          <w:color w:val="000000" w:themeColor="text1"/>
        </w:rPr>
      </w:pPr>
      <w:r>
        <w:rPr>
          <w:rFonts w:eastAsiaTheme="minorEastAsia" w:hint="eastAsia"/>
          <w:bCs/>
          <w:color w:val="000000" w:themeColor="text1"/>
        </w:rPr>
        <w:lastRenderedPageBreak/>
        <w:t>For alignment of the spec, w</w:t>
      </w:r>
      <w:r w:rsidR="00900D1D" w:rsidRPr="00900D1D">
        <w:rPr>
          <w:rFonts w:eastAsiaTheme="minorEastAsia" w:hint="eastAsia"/>
          <w:bCs/>
          <w:color w:val="000000" w:themeColor="text1"/>
        </w:rPr>
        <w:t xml:space="preserve">e prefer </w:t>
      </w:r>
      <w:r w:rsidR="00900D1D" w:rsidRPr="00900D1D">
        <w:rPr>
          <w:rFonts w:eastAsiaTheme="minorEastAsia"/>
          <w:bCs/>
          <w:color w:val="000000" w:themeColor="text1"/>
        </w:rPr>
        <w:t>to follow</w:t>
      </w:r>
      <w:r w:rsidR="00900D1D" w:rsidRPr="00900D1D">
        <w:rPr>
          <w:rFonts w:eastAsiaTheme="minorEastAsia" w:hint="eastAsia"/>
          <w:bCs/>
          <w:color w:val="000000" w:themeColor="text1"/>
        </w:rPr>
        <w:t xml:space="preserve"> the </w:t>
      </w:r>
      <w:r w:rsidR="00900D1D" w:rsidRPr="00900D1D">
        <w:rPr>
          <w:rFonts w:eastAsiaTheme="minorEastAsia"/>
          <w:bCs/>
          <w:color w:val="000000" w:themeColor="text1"/>
        </w:rPr>
        <w:t>definition</w:t>
      </w:r>
      <w:r w:rsidR="00900D1D" w:rsidRPr="00900D1D">
        <w:rPr>
          <w:rFonts w:eastAsiaTheme="minorEastAsia" w:hint="eastAsia"/>
          <w:bCs/>
          <w:color w:val="000000" w:themeColor="text1"/>
        </w:rPr>
        <w:t xml:space="preserve"> on </w:t>
      </w:r>
      <w:r w:rsidR="00900D1D" w:rsidRPr="006755D2">
        <w:rPr>
          <w:rFonts w:eastAsiaTheme="minorEastAsia"/>
          <w:bCs/>
          <w:color w:val="000000" w:themeColor="text1"/>
        </w:rPr>
        <w:t>CSI-RS based L3 measurement</w:t>
      </w:r>
      <w:r w:rsidR="00900D1D">
        <w:rPr>
          <w:rFonts w:eastAsiaTheme="minorEastAsia" w:hint="eastAsia"/>
          <w:bCs/>
          <w:color w:val="000000" w:themeColor="text1"/>
        </w:rPr>
        <w:t>. So o</w:t>
      </w:r>
      <w:r w:rsidR="00900D1D" w:rsidRPr="006755D2">
        <w:rPr>
          <w:rFonts w:eastAsiaTheme="minorEastAsia"/>
          <w:bCs/>
          <w:color w:val="000000" w:themeColor="text1"/>
        </w:rPr>
        <w:t>ption 1</w:t>
      </w:r>
      <w:r w:rsidR="00900D1D">
        <w:rPr>
          <w:rFonts w:eastAsiaTheme="minorEastAsia" w:hint="eastAsia"/>
          <w:bCs/>
          <w:color w:val="000000" w:themeColor="text1"/>
        </w:rPr>
        <w:t xml:space="preserve"> is OK for us.</w:t>
      </w:r>
    </w:p>
    <w:p w14:paraId="701DB15E" w14:textId="6647186A" w:rsidR="00900D1D" w:rsidRPr="006755D2" w:rsidRDefault="00900D1D" w:rsidP="00900D1D">
      <w:pPr>
        <w:rPr>
          <w:rFonts w:eastAsiaTheme="minorEastAsia"/>
          <w:b/>
          <w:color w:val="000000" w:themeColor="text1"/>
        </w:rPr>
      </w:pPr>
      <w:r w:rsidRPr="00900D1D">
        <w:rPr>
          <w:rFonts w:eastAsiaTheme="minorEastAsia" w:hint="eastAsia"/>
          <w:b/>
          <w:color w:val="000000" w:themeColor="text1"/>
        </w:rPr>
        <w:t>Proposal</w:t>
      </w:r>
      <w:r w:rsidR="00E5345A">
        <w:rPr>
          <w:rFonts w:eastAsiaTheme="minorEastAsia" w:hint="eastAsia"/>
          <w:b/>
          <w:color w:val="000000" w:themeColor="text1"/>
        </w:rPr>
        <w:t xml:space="preserve"> </w:t>
      </w:r>
      <w:r w:rsidR="00DA1812">
        <w:rPr>
          <w:rFonts w:eastAsiaTheme="minorEastAsia" w:hint="eastAsia"/>
          <w:b/>
          <w:color w:val="000000" w:themeColor="text1"/>
        </w:rPr>
        <w:t>5</w:t>
      </w:r>
      <w:r w:rsidRPr="00900D1D">
        <w:rPr>
          <w:rFonts w:eastAsiaTheme="minorEastAsia" w:hint="eastAsia"/>
          <w:b/>
          <w:color w:val="000000" w:themeColor="text1"/>
        </w:rPr>
        <w:t>:</w:t>
      </w:r>
      <w:r>
        <w:rPr>
          <w:rFonts w:eastAsiaTheme="minorEastAsia" w:hint="eastAsia"/>
          <w:b/>
          <w:color w:val="000000" w:themeColor="text1"/>
        </w:rPr>
        <w:t xml:space="preserve"> F</w:t>
      </w:r>
      <w:r w:rsidRPr="006755D2">
        <w:rPr>
          <w:rFonts w:eastAsiaTheme="minorEastAsia"/>
          <w:b/>
          <w:color w:val="000000" w:themeColor="text1"/>
        </w:rPr>
        <w:t>ollowing CSI-RS based L3 measurement</w:t>
      </w:r>
    </w:p>
    <w:p w14:paraId="3E2A4C33" w14:textId="77777777" w:rsidR="00900D1D" w:rsidRPr="00900D1D" w:rsidRDefault="00900D1D" w:rsidP="00900D1D">
      <w:pPr>
        <w:spacing w:after="0" w:line="240" w:lineRule="auto"/>
        <w:rPr>
          <w:rFonts w:eastAsiaTheme="minorEastAsia"/>
          <w:b/>
          <w:color w:val="000000" w:themeColor="text1"/>
        </w:rPr>
      </w:pPr>
      <w:r w:rsidRPr="00900D1D">
        <w:rPr>
          <w:rFonts w:eastAsiaTheme="minorEastAsia"/>
          <w:b/>
          <w:color w:val="000000" w:themeColor="text1"/>
        </w:rPr>
        <w:t>A measurement is defined as a CSI-RS based intra-frequency L1 measurement provided that:</w:t>
      </w:r>
    </w:p>
    <w:p w14:paraId="77BA18DD" w14:textId="77777777" w:rsidR="00900D1D" w:rsidRPr="00900D1D" w:rsidRDefault="00900D1D" w:rsidP="00900D1D">
      <w:pPr>
        <w:pStyle w:val="af9"/>
        <w:numPr>
          <w:ilvl w:val="0"/>
          <w:numId w:val="8"/>
        </w:numPr>
        <w:spacing w:after="0" w:line="240" w:lineRule="auto"/>
        <w:ind w:firstLineChars="0"/>
        <w:rPr>
          <w:rFonts w:eastAsiaTheme="minorEastAsia"/>
          <w:b/>
          <w:color w:val="000000" w:themeColor="text1"/>
        </w:rPr>
      </w:pPr>
      <w:r w:rsidRPr="00900D1D">
        <w:rPr>
          <w:rFonts w:eastAsiaTheme="minorEastAsia"/>
          <w:b/>
          <w:color w:val="000000" w:themeColor="text1"/>
        </w:rPr>
        <w:t xml:space="preserve">the SCS of the CSI-RS resource of the </w:t>
      </w:r>
      <w:proofErr w:type="spellStart"/>
      <w:r w:rsidRPr="00900D1D">
        <w:rPr>
          <w:rFonts w:eastAsiaTheme="minorEastAsia"/>
          <w:b/>
          <w:color w:val="000000" w:themeColor="text1"/>
        </w:rPr>
        <w:t>neighbour</w:t>
      </w:r>
      <w:proofErr w:type="spellEnd"/>
      <w:r w:rsidRPr="00900D1D">
        <w:rPr>
          <w:rFonts w:eastAsiaTheme="minorEastAsia"/>
          <w:b/>
          <w:color w:val="000000" w:themeColor="text1"/>
        </w:rPr>
        <w:t xml:space="preserve"> cell configured for L1 measurement is the same as the SCS of the CSI-RS resource on the serving cell indicated for L1 measurement, and</w:t>
      </w:r>
    </w:p>
    <w:p w14:paraId="3958DC68" w14:textId="77777777" w:rsidR="00900D1D" w:rsidRPr="00900D1D" w:rsidRDefault="00900D1D" w:rsidP="00900D1D">
      <w:pPr>
        <w:pStyle w:val="af9"/>
        <w:numPr>
          <w:ilvl w:val="0"/>
          <w:numId w:val="8"/>
        </w:numPr>
        <w:spacing w:after="0" w:line="240" w:lineRule="auto"/>
        <w:ind w:firstLineChars="0"/>
        <w:rPr>
          <w:rFonts w:eastAsiaTheme="minorEastAsia"/>
          <w:b/>
          <w:color w:val="000000" w:themeColor="text1"/>
        </w:rPr>
      </w:pPr>
      <w:r w:rsidRPr="00900D1D">
        <w:rPr>
          <w:rFonts w:eastAsiaTheme="minorEastAsia"/>
          <w:b/>
          <w:color w:val="000000" w:themeColor="text1"/>
        </w:rPr>
        <w:t xml:space="preserve">the CP type of the CSI-RS resource of </w:t>
      </w:r>
      <w:proofErr w:type="spellStart"/>
      <w:r w:rsidRPr="00900D1D">
        <w:rPr>
          <w:rFonts w:eastAsiaTheme="minorEastAsia"/>
          <w:b/>
          <w:color w:val="000000" w:themeColor="text1"/>
        </w:rPr>
        <w:t>neighbour</w:t>
      </w:r>
      <w:proofErr w:type="spellEnd"/>
      <w:r w:rsidRPr="00900D1D">
        <w:rPr>
          <w:rFonts w:eastAsiaTheme="minorEastAsia"/>
          <w:b/>
          <w:color w:val="000000" w:themeColor="text1"/>
        </w:rPr>
        <w:t xml:space="preserve"> cell configured for L1 measurement is the same as the CP type of the CSI-RS resource of the serving cell indicated for L1 measurement, and</w:t>
      </w:r>
    </w:p>
    <w:p w14:paraId="210C6104" w14:textId="77777777" w:rsidR="00900D1D" w:rsidRPr="00900D1D" w:rsidRDefault="00900D1D" w:rsidP="00900D1D">
      <w:pPr>
        <w:pStyle w:val="af9"/>
        <w:numPr>
          <w:ilvl w:val="1"/>
          <w:numId w:val="8"/>
        </w:numPr>
        <w:spacing w:after="0" w:line="240" w:lineRule="auto"/>
        <w:ind w:firstLineChars="0"/>
        <w:rPr>
          <w:rFonts w:eastAsiaTheme="minorEastAsia"/>
          <w:b/>
          <w:color w:val="000000" w:themeColor="text1"/>
        </w:rPr>
      </w:pPr>
      <w:r w:rsidRPr="00900D1D">
        <w:rPr>
          <w:rFonts w:eastAsiaTheme="minorEastAsia"/>
          <w:b/>
          <w:color w:val="000000" w:themeColor="text1"/>
        </w:rPr>
        <w:t>It is applied for SCS = 60KHz</w:t>
      </w:r>
    </w:p>
    <w:p w14:paraId="36512F54" w14:textId="17260064" w:rsidR="003B1C5B" w:rsidRPr="003B1C5B" w:rsidRDefault="00900D1D" w:rsidP="0056018D">
      <w:pPr>
        <w:pStyle w:val="af9"/>
        <w:numPr>
          <w:ilvl w:val="0"/>
          <w:numId w:val="8"/>
        </w:numPr>
        <w:spacing w:after="0" w:line="240" w:lineRule="auto"/>
        <w:ind w:firstLineChars="0"/>
        <w:rPr>
          <w:rFonts w:eastAsiaTheme="minorEastAsia"/>
          <w:b/>
          <w:color w:val="000000" w:themeColor="text1"/>
        </w:rPr>
      </w:pPr>
      <w:r w:rsidRPr="00900D1D">
        <w:rPr>
          <w:rFonts w:eastAsiaTheme="minorEastAsia"/>
          <w:b/>
          <w:color w:val="000000" w:themeColor="text1"/>
        </w:rPr>
        <w:t xml:space="preserve">the </w:t>
      </w:r>
      <w:proofErr w:type="spellStart"/>
      <w:r w:rsidRPr="00900D1D">
        <w:rPr>
          <w:rFonts w:eastAsiaTheme="minorEastAsia"/>
          <w:b/>
          <w:color w:val="000000" w:themeColor="text1"/>
        </w:rPr>
        <w:t>centre</w:t>
      </w:r>
      <w:proofErr w:type="spellEnd"/>
      <w:r w:rsidRPr="00900D1D">
        <w:rPr>
          <w:rFonts w:eastAsiaTheme="minorEastAsia"/>
          <w:b/>
          <w:color w:val="000000" w:themeColor="text1"/>
        </w:rPr>
        <w:t xml:space="preserve"> frequency of the CSI-RS resource of the </w:t>
      </w:r>
      <w:proofErr w:type="spellStart"/>
      <w:r w:rsidRPr="00900D1D">
        <w:rPr>
          <w:rFonts w:eastAsiaTheme="minorEastAsia"/>
          <w:b/>
          <w:color w:val="000000" w:themeColor="text1"/>
        </w:rPr>
        <w:t>neighbour</w:t>
      </w:r>
      <w:proofErr w:type="spellEnd"/>
      <w:r w:rsidRPr="00900D1D">
        <w:rPr>
          <w:rFonts w:eastAsiaTheme="minorEastAsia"/>
          <w:b/>
          <w:color w:val="000000" w:themeColor="text1"/>
        </w:rPr>
        <w:t xml:space="preserve"> cell configured for L1 measurement is the same as the </w:t>
      </w:r>
      <w:proofErr w:type="spellStart"/>
      <w:r w:rsidRPr="00900D1D">
        <w:rPr>
          <w:rFonts w:eastAsiaTheme="minorEastAsia"/>
          <w:b/>
          <w:color w:val="000000" w:themeColor="text1"/>
        </w:rPr>
        <w:t>centre</w:t>
      </w:r>
      <w:proofErr w:type="spellEnd"/>
      <w:r w:rsidRPr="00900D1D">
        <w:rPr>
          <w:rFonts w:eastAsiaTheme="minorEastAsia"/>
          <w:b/>
          <w:color w:val="000000" w:themeColor="text1"/>
        </w:rPr>
        <w:t xml:space="preserve"> frequency of the CSI-RS resource of the serving cell indicated for L1 measurement</w:t>
      </w:r>
    </w:p>
    <w:bookmarkEnd w:id="8"/>
    <w:bookmarkEnd w:id="9"/>
    <w:bookmarkEnd w:id="10"/>
    <w:bookmarkEnd w:id="11"/>
    <w:bookmarkEnd w:id="12"/>
    <w:p w14:paraId="76FA0E56" w14:textId="77777777" w:rsidR="00AB1981" w:rsidRPr="009F1CCD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jc w:val="left"/>
        <w:outlineLvl w:val="0"/>
        <w:rPr>
          <w:rFonts w:ascii="Arial" w:eastAsia="等线" w:hAnsi="Arial"/>
          <w:sz w:val="32"/>
          <w:szCs w:val="32"/>
        </w:rPr>
      </w:pPr>
      <w:r w:rsidRPr="009F1CCD">
        <w:rPr>
          <w:rFonts w:ascii="Arial" w:eastAsia="等线" w:hAnsi="Arial"/>
          <w:sz w:val="32"/>
          <w:szCs w:val="32"/>
        </w:rPr>
        <w:t>Summary</w:t>
      </w:r>
    </w:p>
    <w:p w14:paraId="7204ED4E" w14:textId="2CA401CD" w:rsidR="00AB1981" w:rsidRDefault="00000000" w:rsidP="00DA1812">
      <w:pPr>
        <w:pStyle w:val="3GPP"/>
        <w:spacing w:after="120"/>
        <w:rPr>
          <w:rFonts w:eastAsia="等线"/>
        </w:rPr>
      </w:pPr>
      <w:bookmarkStart w:id="15" w:name="OLE_LINK51"/>
      <w:r w:rsidRPr="009F1CCD">
        <w:rPr>
          <w:rFonts w:eastAsia="等线"/>
        </w:rPr>
        <w:t>In th</w:t>
      </w:r>
      <w:bookmarkStart w:id="16" w:name="OLE_LINK20"/>
      <w:bookmarkStart w:id="17" w:name="OLE_LINK21"/>
      <w:r w:rsidRPr="009F1CCD">
        <w:rPr>
          <w:rFonts w:eastAsia="等线"/>
        </w:rPr>
        <w:t>is p</w:t>
      </w:r>
      <w:bookmarkEnd w:id="16"/>
      <w:bookmarkEnd w:id="17"/>
      <w:r w:rsidRPr="009F1CCD">
        <w:rPr>
          <w:rFonts w:eastAsia="等线"/>
        </w:rPr>
        <w:t>aper, we provide our views on</w:t>
      </w:r>
      <w:r w:rsidRPr="009F1CCD">
        <w:t xml:space="preserve"> </w:t>
      </w:r>
      <w:r w:rsidR="001C0530" w:rsidRPr="001C0530">
        <w:t>measurements related enhancements for LTM</w:t>
      </w:r>
      <w:r w:rsidRPr="009F1CCD">
        <w:rPr>
          <w:rFonts w:eastAsia="等线"/>
        </w:rPr>
        <w:t xml:space="preserve">. From this discussion we have derived the following proposals: </w:t>
      </w:r>
    </w:p>
    <w:p w14:paraId="17D98FD4" w14:textId="4D48C1BD" w:rsidR="009745D1" w:rsidRPr="00B73919" w:rsidRDefault="009745D1" w:rsidP="00DA1812">
      <w:pPr>
        <w:spacing w:after="120" w:line="240" w:lineRule="auto"/>
        <w:rPr>
          <w:rFonts w:eastAsia="宋体"/>
          <w:b/>
          <w:color w:val="000000" w:themeColor="text1"/>
        </w:rPr>
      </w:pPr>
      <w:r w:rsidRPr="00B73919">
        <w:rPr>
          <w:rFonts w:eastAsiaTheme="minorEastAsia" w:hint="eastAsia"/>
          <w:b/>
          <w:color w:val="000000" w:themeColor="text1"/>
        </w:rPr>
        <w:t>Proposal</w:t>
      </w:r>
      <w:r w:rsidR="00DA1812">
        <w:rPr>
          <w:rFonts w:eastAsiaTheme="minorEastAsia" w:hint="eastAsia"/>
          <w:b/>
          <w:color w:val="000000" w:themeColor="text1"/>
        </w:rPr>
        <w:t xml:space="preserve"> 1</w:t>
      </w:r>
      <w:r w:rsidRPr="00B73919">
        <w:rPr>
          <w:rFonts w:eastAsiaTheme="minorEastAsia" w:hint="eastAsia"/>
          <w:b/>
          <w:color w:val="000000" w:themeColor="text1"/>
        </w:rPr>
        <w:t>:</w:t>
      </w:r>
      <w:r w:rsidRPr="00B73919">
        <w:rPr>
          <w:rFonts w:eastAsia="宋体"/>
          <w:b/>
          <w:color w:val="000000" w:themeColor="text1"/>
        </w:rPr>
        <w:t xml:space="preserve"> </w:t>
      </w:r>
      <w:r w:rsidRPr="00B73919">
        <w:rPr>
          <w:rFonts w:eastAsia="宋体" w:hint="eastAsia"/>
          <w:b/>
          <w:color w:val="000000" w:themeColor="text1"/>
        </w:rPr>
        <w:t>P</w:t>
      </w:r>
      <w:r w:rsidRPr="00B73919">
        <w:rPr>
          <w:rFonts w:eastAsia="宋体"/>
          <w:b/>
          <w:color w:val="000000" w:themeColor="text1"/>
        </w:rPr>
        <w:t>rioritize intra-frequency measurement without GAP, inter-frequency measurement with GAP</w:t>
      </w:r>
      <w:r w:rsidRPr="00B73919">
        <w:rPr>
          <w:rFonts w:eastAsia="宋体" w:hint="eastAsia"/>
          <w:b/>
          <w:color w:val="000000" w:themeColor="text1"/>
        </w:rPr>
        <w:t xml:space="preserve">. FFS </w:t>
      </w:r>
      <w:r w:rsidRPr="00B73919">
        <w:rPr>
          <w:rFonts w:eastAsia="宋体"/>
          <w:b/>
          <w:color w:val="000000" w:themeColor="text1"/>
        </w:rPr>
        <w:t>int</w:t>
      </w:r>
      <w:r w:rsidRPr="00B73919">
        <w:rPr>
          <w:rFonts w:eastAsia="宋体" w:hint="eastAsia"/>
          <w:b/>
          <w:color w:val="000000" w:themeColor="text1"/>
        </w:rPr>
        <w:t>er</w:t>
      </w:r>
      <w:r w:rsidRPr="00B73919">
        <w:rPr>
          <w:rFonts w:eastAsia="宋体"/>
          <w:b/>
          <w:color w:val="000000" w:themeColor="text1"/>
        </w:rPr>
        <w:t>-frequency measurement</w:t>
      </w:r>
      <w:r w:rsidRPr="00B73919">
        <w:rPr>
          <w:rFonts w:eastAsia="宋体" w:hint="eastAsia"/>
          <w:b/>
          <w:color w:val="000000" w:themeColor="text1"/>
        </w:rPr>
        <w:t xml:space="preserve"> </w:t>
      </w:r>
      <w:r w:rsidRPr="00B73919">
        <w:rPr>
          <w:rFonts w:eastAsia="宋体"/>
          <w:b/>
          <w:color w:val="000000" w:themeColor="text1"/>
        </w:rPr>
        <w:t>without</w:t>
      </w:r>
      <w:r w:rsidRPr="00B73919">
        <w:rPr>
          <w:rFonts w:eastAsia="宋体" w:hint="eastAsia"/>
          <w:b/>
          <w:color w:val="000000" w:themeColor="text1"/>
        </w:rPr>
        <w:t xml:space="preserve"> GAP.</w:t>
      </w:r>
    </w:p>
    <w:p w14:paraId="37FBE304" w14:textId="3A371677" w:rsidR="009745D1" w:rsidRPr="00B73919" w:rsidRDefault="009745D1" w:rsidP="009745D1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eastAsiaTheme="minorEastAsia"/>
          <w:b/>
          <w:bCs/>
          <w:sz w:val="18"/>
          <w:szCs w:val="18"/>
        </w:rPr>
      </w:pPr>
      <w:r w:rsidRPr="00B73919">
        <w:rPr>
          <w:rFonts w:eastAsiaTheme="minorEastAsia" w:hint="eastAsia"/>
          <w:b/>
          <w:bCs/>
        </w:rPr>
        <w:t xml:space="preserve">Proposal </w:t>
      </w:r>
      <w:r w:rsidR="00DA1812">
        <w:rPr>
          <w:rFonts w:eastAsiaTheme="minorEastAsia" w:hint="eastAsia"/>
          <w:b/>
          <w:bCs/>
        </w:rPr>
        <w:t>2</w:t>
      </w:r>
      <w:r w:rsidRPr="00B73919">
        <w:rPr>
          <w:rFonts w:eastAsiaTheme="minorEastAsia" w:hint="eastAsia"/>
          <w:b/>
          <w:bCs/>
        </w:rPr>
        <w:t>:</w:t>
      </w:r>
      <w:r w:rsidRPr="00B73919">
        <w:rPr>
          <w:rFonts w:eastAsiaTheme="minorEastAsia"/>
          <w:b/>
          <w:bCs/>
          <w:sz w:val="18"/>
          <w:szCs w:val="18"/>
        </w:rPr>
        <w:t xml:space="preserve"> </w:t>
      </w:r>
    </w:p>
    <w:p w14:paraId="5540D9CF" w14:textId="77777777" w:rsidR="009745D1" w:rsidRPr="00B73919" w:rsidRDefault="009745D1" w:rsidP="009745D1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b/>
          <w:bCs/>
          <w:color w:val="000000" w:themeColor="text1"/>
          <w:u w:val="single"/>
        </w:rPr>
      </w:pPr>
      <w:r w:rsidRPr="00B73919">
        <w:rPr>
          <w:b/>
          <w:bCs/>
          <w:color w:val="000000" w:themeColor="text1"/>
          <w:u w:val="single"/>
        </w:rPr>
        <w:t>Alternative 1:</w:t>
      </w:r>
    </w:p>
    <w:p w14:paraId="33F0AD5F" w14:textId="77777777" w:rsidR="009745D1" w:rsidRPr="00B73919" w:rsidRDefault="009745D1" w:rsidP="009745D1">
      <w:pPr>
        <w:pStyle w:val="af9"/>
        <w:widowControl/>
        <w:numPr>
          <w:ilvl w:val="2"/>
          <w:numId w:val="9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firstLineChars="0"/>
        <w:jc w:val="left"/>
        <w:textAlignment w:val="baseline"/>
        <w:rPr>
          <w:b/>
          <w:bCs/>
          <w:color w:val="000000" w:themeColor="text1"/>
        </w:rPr>
      </w:pPr>
      <w:r w:rsidRPr="00B73919">
        <w:rPr>
          <w:b/>
          <w:bCs/>
          <w:color w:val="000000" w:themeColor="text1"/>
        </w:rPr>
        <w:t>RAN4 to consider the following measurement procedure for CSI-RS based LTM candidate cell measurements:</w:t>
      </w:r>
    </w:p>
    <w:p w14:paraId="3337E0D1" w14:textId="77777777" w:rsidR="009745D1" w:rsidRPr="00B73919" w:rsidRDefault="009745D1" w:rsidP="009745D1">
      <w:pPr>
        <w:pStyle w:val="af9"/>
        <w:widowControl/>
        <w:numPr>
          <w:ilvl w:val="3"/>
          <w:numId w:val="9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firstLineChars="0"/>
        <w:jc w:val="left"/>
        <w:textAlignment w:val="baseline"/>
        <w:rPr>
          <w:b/>
          <w:bCs/>
          <w:color w:val="000000" w:themeColor="text1"/>
        </w:rPr>
      </w:pPr>
      <w:r w:rsidRPr="00B73919">
        <w:rPr>
          <w:b/>
          <w:bCs/>
          <w:color w:val="000000" w:themeColor="text1"/>
        </w:rPr>
        <w:t>Step 1: SSB based L3 measurements [and reports]</w:t>
      </w:r>
    </w:p>
    <w:p w14:paraId="01B87A76" w14:textId="77777777" w:rsidR="009745D1" w:rsidRPr="00B73919" w:rsidRDefault="009745D1" w:rsidP="009745D1">
      <w:pPr>
        <w:pStyle w:val="af9"/>
        <w:widowControl/>
        <w:numPr>
          <w:ilvl w:val="3"/>
          <w:numId w:val="9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firstLineChars="0"/>
        <w:jc w:val="left"/>
        <w:textAlignment w:val="baseline"/>
        <w:rPr>
          <w:b/>
          <w:bCs/>
          <w:color w:val="000000" w:themeColor="text1"/>
        </w:rPr>
      </w:pPr>
      <w:r w:rsidRPr="00B73919">
        <w:rPr>
          <w:b/>
          <w:bCs/>
          <w:color w:val="000000" w:themeColor="text1"/>
        </w:rPr>
        <w:lastRenderedPageBreak/>
        <w:t xml:space="preserve">Step 2: </w:t>
      </w:r>
      <w:r w:rsidRPr="00B73919">
        <w:rPr>
          <w:b/>
          <w:bCs/>
          <w:color w:val="000000" w:themeColor="text1"/>
          <w:u w:val="single"/>
        </w:rPr>
        <w:t>For FR2-1,</w:t>
      </w:r>
      <w:r w:rsidRPr="00B73919">
        <w:rPr>
          <w:b/>
          <w:bCs/>
          <w:color w:val="000000" w:themeColor="text1"/>
        </w:rPr>
        <w:t xml:space="preserve"> SSB-based L1 measurements and reports on the same candidate cell</w:t>
      </w:r>
    </w:p>
    <w:p w14:paraId="1D3EADC0" w14:textId="77777777" w:rsidR="009745D1" w:rsidRPr="00B73919" w:rsidRDefault="009745D1" w:rsidP="009745D1">
      <w:pPr>
        <w:pStyle w:val="af9"/>
        <w:widowControl/>
        <w:numPr>
          <w:ilvl w:val="4"/>
          <w:numId w:val="9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firstLineChars="0"/>
        <w:jc w:val="left"/>
        <w:textAlignment w:val="baseline"/>
        <w:rPr>
          <w:b/>
          <w:bCs/>
          <w:color w:val="000000" w:themeColor="text1"/>
        </w:rPr>
      </w:pPr>
      <w:r w:rsidRPr="00B73919">
        <w:rPr>
          <w:b/>
          <w:bCs/>
          <w:color w:val="000000" w:themeColor="text1"/>
        </w:rPr>
        <w:t>Further discuss whether Step 2 can be skipped under certain conditions. FFS the details of the conditions.</w:t>
      </w:r>
    </w:p>
    <w:p w14:paraId="089C7107" w14:textId="77777777" w:rsidR="009745D1" w:rsidRPr="00B73919" w:rsidRDefault="009745D1" w:rsidP="009745D1">
      <w:pPr>
        <w:pStyle w:val="af9"/>
        <w:widowControl/>
        <w:numPr>
          <w:ilvl w:val="4"/>
          <w:numId w:val="9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firstLineChars="0"/>
        <w:jc w:val="left"/>
        <w:textAlignment w:val="baseline"/>
        <w:rPr>
          <w:b/>
          <w:bCs/>
          <w:color w:val="000000" w:themeColor="text1"/>
        </w:rPr>
      </w:pPr>
      <w:r w:rsidRPr="00B73919">
        <w:rPr>
          <w:b/>
          <w:bCs/>
          <w:color w:val="000000" w:themeColor="text1"/>
        </w:rPr>
        <w:t>Note: Step 2 is removed for FR1.</w:t>
      </w:r>
    </w:p>
    <w:p w14:paraId="74A8CE97" w14:textId="77777777" w:rsidR="009745D1" w:rsidRPr="00B73919" w:rsidRDefault="009745D1" w:rsidP="009745D1">
      <w:pPr>
        <w:pStyle w:val="af9"/>
        <w:widowControl/>
        <w:numPr>
          <w:ilvl w:val="3"/>
          <w:numId w:val="9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firstLineChars="0"/>
        <w:jc w:val="left"/>
        <w:textAlignment w:val="baseline"/>
        <w:rPr>
          <w:b/>
          <w:bCs/>
          <w:color w:val="000000" w:themeColor="text1"/>
        </w:rPr>
      </w:pPr>
      <w:r w:rsidRPr="00B73919">
        <w:rPr>
          <w:b/>
          <w:bCs/>
          <w:color w:val="000000" w:themeColor="text1"/>
        </w:rPr>
        <w:t>Step 3: CSI-RS based L1 measurements on the same candidate cell</w:t>
      </w:r>
    </w:p>
    <w:p w14:paraId="0B0A67C7" w14:textId="77777777" w:rsidR="009745D1" w:rsidRPr="00B73919" w:rsidRDefault="009745D1" w:rsidP="009745D1">
      <w:pPr>
        <w:pStyle w:val="af9"/>
        <w:widowControl/>
        <w:numPr>
          <w:ilvl w:val="3"/>
          <w:numId w:val="9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firstLineChars="0"/>
        <w:jc w:val="left"/>
        <w:textAlignment w:val="baseline"/>
        <w:rPr>
          <w:b/>
          <w:bCs/>
          <w:color w:val="000000" w:themeColor="text1"/>
        </w:rPr>
      </w:pPr>
      <w:r w:rsidRPr="00B73919">
        <w:rPr>
          <w:b/>
          <w:bCs/>
          <w:color w:val="000000" w:themeColor="text1"/>
        </w:rPr>
        <w:t xml:space="preserve">Note: The CSI-RS in Step 3 should be </w:t>
      </w:r>
      <w:proofErr w:type="spellStart"/>
      <w:r w:rsidRPr="00B73919">
        <w:rPr>
          <w:b/>
          <w:bCs/>
          <w:color w:val="000000" w:themeColor="text1"/>
        </w:rPr>
        <w:t>QCL’ed</w:t>
      </w:r>
      <w:proofErr w:type="spellEnd"/>
      <w:r w:rsidRPr="00B73919">
        <w:rPr>
          <w:b/>
          <w:bCs/>
          <w:color w:val="000000" w:themeColor="text1"/>
        </w:rPr>
        <w:t xml:space="preserve"> with the SSB in Step </w:t>
      </w:r>
      <w:r w:rsidRPr="00B73919">
        <w:rPr>
          <w:b/>
          <w:bCs/>
          <w:color w:val="000000" w:themeColor="text1"/>
          <w:u w:val="single"/>
        </w:rPr>
        <w:t>1 or</w:t>
      </w:r>
      <w:r w:rsidRPr="00B73919">
        <w:rPr>
          <w:b/>
          <w:bCs/>
          <w:color w:val="000000" w:themeColor="text1"/>
        </w:rPr>
        <w:t xml:space="preserve"> 2.</w:t>
      </w:r>
    </w:p>
    <w:p w14:paraId="293BE695" w14:textId="77777777" w:rsidR="009745D1" w:rsidRPr="00B73919" w:rsidRDefault="009745D1" w:rsidP="009745D1">
      <w:pPr>
        <w:pStyle w:val="af9"/>
        <w:widowControl/>
        <w:numPr>
          <w:ilvl w:val="4"/>
          <w:numId w:val="9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firstLineChars="0"/>
        <w:jc w:val="left"/>
        <w:textAlignment w:val="baseline"/>
        <w:rPr>
          <w:b/>
          <w:bCs/>
          <w:color w:val="000000" w:themeColor="text1"/>
        </w:rPr>
      </w:pPr>
      <w:r w:rsidRPr="00B73919">
        <w:rPr>
          <w:b/>
          <w:bCs/>
          <w:color w:val="000000" w:themeColor="text1"/>
        </w:rPr>
        <w:t xml:space="preserve">Note: For FR1, the CSI-RS in Step 3 should be </w:t>
      </w:r>
      <w:proofErr w:type="spellStart"/>
      <w:r w:rsidRPr="00B73919">
        <w:rPr>
          <w:b/>
          <w:bCs/>
          <w:color w:val="000000" w:themeColor="text1"/>
        </w:rPr>
        <w:t>QCL’ed</w:t>
      </w:r>
      <w:proofErr w:type="spellEnd"/>
      <w:r w:rsidRPr="00B73919">
        <w:rPr>
          <w:b/>
          <w:bCs/>
          <w:color w:val="000000" w:themeColor="text1"/>
        </w:rPr>
        <w:t xml:space="preserve"> with the SSB in Step </w:t>
      </w:r>
      <w:r w:rsidRPr="00B73919">
        <w:rPr>
          <w:b/>
          <w:bCs/>
          <w:color w:val="000000" w:themeColor="text1"/>
          <w:u w:val="single"/>
        </w:rPr>
        <w:t>1</w:t>
      </w:r>
      <w:r w:rsidRPr="00B73919">
        <w:rPr>
          <w:b/>
          <w:bCs/>
          <w:color w:val="000000" w:themeColor="text1"/>
        </w:rPr>
        <w:t>.</w:t>
      </w:r>
    </w:p>
    <w:p w14:paraId="6B846EB9" w14:textId="54BACDEB" w:rsidR="009745D1" w:rsidRPr="002252A5" w:rsidRDefault="009745D1" w:rsidP="009745D1">
      <w:pPr>
        <w:pStyle w:val="afe"/>
        <w:rPr>
          <w:rFonts w:eastAsiaTheme="minorEastAsia"/>
          <w:b/>
          <w:bCs/>
        </w:rPr>
      </w:pPr>
      <w:r w:rsidRPr="002252A5">
        <w:rPr>
          <w:rFonts w:eastAsiaTheme="minorEastAsia"/>
          <w:b/>
          <w:bCs/>
        </w:rPr>
        <w:t xml:space="preserve">Proposal </w:t>
      </w:r>
      <w:r w:rsidR="00DA1812">
        <w:rPr>
          <w:rFonts w:eastAsiaTheme="minorEastAsia" w:hint="eastAsia"/>
          <w:b/>
          <w:bCs/>
        </w:rPr>
        <w:t>3</w:t>
      </w:r>
      <w:r w:rsidRPr="002252A5">
        <w:rPr>
          <w:rFonts w:eastAsiaTheme="minorEastAsia"/>
          <w:b/>
          <w:bCs/>
        </w:rPr>
        <w:t xml:space="preserve">: </w:t>
      </w:r>
      <w:r>
        <w:rPr>
          <w:rFonts w:eastAsiaTheme="minorEastAsia" w:hint="eastAsia"/>
          <w:b/>
          <w:bCs/>
          <w:szCs w:val="24"/>
        </w:rPr>
        <w:t>S</w:t>
      </w:r>
      <w:r w:rsidRPr="00327172">
        <w:rPr>
          <w:b/>
          <w:bCs/>
          <w:szCs w:val="24"/>
        </w:rPr>
        <w:t>upport RTD&gt;CP case for CSI-RS based L1-RSRP measurement</w:t>
      </w:r>
      <w:r w:rsidRPr="002252A5">
        <w:rPr>
          <w:rFonts w:eastAsiaTheme="minorEastAsia"/>
          <w:b/>
          <w:bCs/>
        </w:rPr>
        <w:t>.</w:t>
      </w:r>
    </w:p>
    <w:p w14:paraId="35C9147A" w14:textId="038D6ED7" w:rsidR="009745D1" w:rsidRPr="00B73919" w:rsidRDefault="009745D1" w:rsidP="009745D1">
      <w:pPr>
        <w:rPr>
          <w:rFonts w:eastAsiaTheme="minorEastAsia"/>
          <w:b/>
          <w:color w:val="000000" w:themeColor="text1"/>
        </w:rPr>
      </w:pPr>
      <w:r w:rsidRPr="00B73919">
        <w:rPr>
          <w:rFonts w:eastAsiaTheme="minorEastAsia" w:hint="eastAsia"/>
          <w:b/>
          <w:color w:val="000000" w:themeColor="text1"/>
        </w:rPr>
        <w:t xml:space="preserve">Proposal </w:t>
      </w:r>
      <w:r w:rsidR="00DA1812">
        <w:rPr>
          <w:rFonts w:eastAsiaTheme="minorEastAsia" w:hint="eastAsia"/>
          <w:b/>
          <w:color w:val="000000" w:themeColor="text1"/>
        </w:rPr>
        <w:t>4</w:t>
      </w:r>
      <w:r w:rsidRPr="00B73919">
        <w:rPr>
          <w:rFonts w:eastAsiaTheme="minorEastAsia" w:hint="eastAsia"/>
          <w:b/>
          <w:color w:val="000000" w:themeColor="text1"/>
        </w:rPr>
        <w:t>:</w:t>
      </w:r>
      <w:r w:rsidRPr="00B73919">
        <w:rPr>
          <w:rFonts w:eastAsia="宋体"/>
          <w:b/>
          <w:color w:val="000000" w:themeColor="text1"/>
        </w:rPr>
        <w:t xml:space="preserve"> Categorize CSI-RS based L1-RSRP measurement into intra-frequency and inter-frequency</w:t>
      </w:r>
      <w:r w:rsidRPr="00B73919">
        <w:rPr>
          <w:rFonts w:eastAsia="宋体" w:hint="eastAsia"/>
          <w:b/>
          <w:color w:val="000000" w:themeColor="text1"/>
        </w:rPr>
        <w:t>.</w:t>
      </w:r>
    </w:p>
    <w:p w14:paraId="511A9744" w14:textId="22F3F3F7" w:rsidR="009745D1" w:rsidRPr="006755D2" w:rsidRDefault="009745D1" w:rsidP="009745D1">
      <w:pPr>
        <w:rPr>
          <w:rFonts w:eastAsiaTheme="minorEastAsia"/>
          <w:b/>
          <w:color w:val="000000" w:themeColor="text1"/>
        </w:rPr>
      </w:pPr>
      <w:r w:rsidRPr="00900D1D">
        <w:rPr>
          <w:rFonts w:eastAsiaTheme="minorEastAsia" w:hint="eastAsia"/>
          <w:b/>
          <w:color w:val="000000" w:themeColor="text1"/>
        </w:rPr>
        <w:t>Proposal</w:t>
      </w:r>
      <w:r>
        <w:rPr>
          <w:rFonts w:eastAsiaTheme="minorEastAsia" w:hint="eastAsia"/>
          <w:b/>
          <w:color w:val="000000" w:themeColor="text1"/>
        </w:rPr>
        <w:t xml:space="preserve"> </w:t>
      </w:r>
      <w:r w:rsidR="00DA1812">
        <w:rPr>
          <w:rFonts w:eastAsiaTheme="minorEastAsia" w:hint="eastAsia"/>
          <w:b/>
          <w:color w:val="000000" w:themeColor="text1"/>
        </w:rPr>
        <w:t>5</w:t>
      </w:r>
      <w:r w:rsidRPr="00900D1D">
        <w:rPr>
          <w:rFonts w:eastAsiaTheme="minorEastAsia" w:hint="eastAsia"/>
          <w:b/>
          <w:color w:val="000000" w:themeColor="text1"/>
        </w:rPr>
        <w:t>:</w:t>
      </w:r>
      <w:r>
        <w:rPr>
          <w:rFonts w:eastAsiaTheme="minorEastAsia" w:hint="eastAsia"/>
          <w:b/>
          <w:color w:val="000000" w:themeColor="text1"/>
        </w:rPr>
        <w:t xml:space="preserve"> F</w:t>
      </w:r>
      <w:r w:rsidRPr="006755D2">
        <w:rPr>
          <w:rFonts w:eastAsiaTheme="minorEastAsia"/>
          <w:b/>
          <w:color w:val="000000" w:themeColor="text1"/>
        </w:rPr>
        <w:t>ollowing CSI-RS based L3 measurement</w:t>
      </w:r>
    </w:p>
    <w:p w14:paraId="0429EC97" w14:textId="77777777" w:rsidR="009745D1" w:rsidRPr="00900D1D" w:rsidRDefault="009745D1" w:rsidP="009745D1">
      <w:pPr>
        <w:spacing w:after="0" w:line="240" w:lineRule="auto"/>
        <w:rPr>
          <w:rFonts w:eastAsiaTheme="minorEastAsia"/>
          <w:b/>
          <w:color w:val="000000" w:themeColor="text1"/>
        </w:rPr>
      </w:pPr>
      <w:r w:rsidRPr="00900D1D">
        <w:rPr>
          <w:rFonts w:eastAsiaTheme="minorEastAsia"/>
          <w:b/>
          <w:color w:val="000000" w:themeColor="text1"/>
        </w:rPr>
        <w:t>A measurement is defined as a CSI-RS based intra-frequency L1 measurement provided that:</w:t>
      </w:r>
    </w:p>
    <w:p w14:paraId="57660B03" w14:textId="77777777" w:rsidR="009745D1" w:rsidRPr="00900D1D" w:rsidRDefault="009745D1" w:rsidP="009745D1">
      <w:pPr>
        <w:pStyle w:val="af9"/>
        <w:numPr>
          <w:ilvl w:val="0"/>
          <w:numId w:val="8"/>
        </w:numPr>
        <w:spacing w:after="0" w:line="240" w:lineRule="auto"/>
        <w:ind w:firstLineChars="0"/>
        <w:rPr>
          <w:rFonts w:eastAsiaTheme="minorEastAsia"/>
          <w:b/>
          <w:color w:val="000000" w:themeColor="text1"/>
        </w:rPr>
      </w:pPr>
      <w:r w:rsidRPr="00900D1D">
        <w:rPr>
          <w:rFonts w:eastAsiaTheme="minorEastAsia"/>
          <w:b/>
          <w:color w:val="000000" w:themeColor="text1"/>
        </w:rPr>
        <w:t xml:space="preserve">the SCS of the CSI-RS resource of the </w:t>
      </w:r>
      <w:proofErr w:type="spellStart"/>
      <w:r w:rsidRPr="00900D1D">
        <w:rPr>
          <w:rFonts w:eastAsiaTheme="minorEastAsia"/>
          <w:b/>
          <w:color w:val="000000" w:themeColor="text1"/>
        </w:rPr>
        <w:t>neighbour</w:t>
      </w:r>
      <w:proofErr w:type="spellEnd"/>
      <w:r w:rsidRPr="00900D1D">
        <w:rPr>
          <w:rFonts w:eastAsiaTheme="minorEastAsia"/>
          <w:b/>
          <w:color w:val="000000" w:themeColor="text1"/>
        </w:rPr>
        <w:t xml:space="preserve"> cell configured for L1 measurement is the same as the SCS of the CSI-RS resource on the serving cell indicated for L1 measurement, and</w:t>
      </w:r>
    </w:p>
    <w:p w14:paraId="00C147BD" w14:textId="77777777" w:rsidR="009745D1" w:rsidRPr="00900D1D" w:rsidRDefault="009745D1" w:rsidP="009745D1">
      <w:pPr>
        <w:pStyle w:val="af9"/>
        <w:numPr>
          <w:ilvl w:val="0"/>
          <w:numId w:val="8"/>
        </w:numPr>
        <w:spacing w:after="0" w:line="240" w:lineRule="auto"/>
        <w:ind w:firstLineChars="0"/>
        <w:rPr>
          <w:rFonts w:eastAsiaTheme="minorEastAsia"/>
          <w:b/>
          <w:color w:val="000000" w:themeColor="text1"/>
        </w:rPr>
      </w:pPr>
      <w:r w:rsidRPr="00900D1D">
        <w:rPr>
          <w:rFonts w:eastAsiaTheme="minorEastAsia"/>
          <w:b/>
          <w:color w:val="000000" w:themeColor="text1"/>
        </w:rPr>
        <w:t xml:space="preserve">the CP type of the CSI-RS resource of </w:t>
      </w:r>
      <w:proofErr w:type="spellStart"/>
      <w:r w:rsidRPr="00900D1D">
        <w:rPr>
          <w:rFonts w:eastAsiaTheme="minorEastAsia"/>
          <w:b/>
          <w:color w:val="000000" w:themeColor="text1"/>
        </w:rPr>
        <w:t>neighbour</w:t>
      </w:r>
      <w:proofErr w:type="spellEnd"/>
      <w:r w:rsidRPr="00900D1D">
        <w:rPr>
          <w:rFonts w:eastAsiaTheme="minorEastAsia"/>
          <w:b/>
          <w:color w:val="000000" w:themeColor="text1"/>
        </w:rPr>
        <w:t xml:space="preserve"> cell configured for L1 measurement is the same as the CP type of the CSI-RS resource of the serving cell indicated for L1 measurement, and</w:t>
      </w:r>
    </w:p>
    <w:p w14:paraId="11E9C261" w14:textId="77777777" w:rsidR="009745D1" w:rsidRPr="00900D1D" w:rsidRDefault="009745D1" w:rsidP="009745D1">
      <w:pPr>
        <w:pStyle w:val="af9"/>
        <w:numPr>
          <w:ilvl w:val="1"/>
          <w:numId w:val="8"/>
        </w:numPr>
        <w:spacing w:after="0" w:line="240" w:lineRule="auto"/>
        <w:ind w:firstLineChars="0"/>
        <w:rPr>
          <w:rFonts w:eastAsiaTheme="minorEastAsia"/>
          <w:b/>
          <w:color w:val="000000" w:themeColor="text1"/>
        </w:rPr>
      </w:pPr>
      <w:r w:rsidRPr="00900D1D">
        <w:rPr>
          <w:rFonts w:eastAsiaTheme="minorEastAsia"/>
          <w:b/>
          <w:color w:val="000000" w:themeColor="text1"/>
        </w:rPr>
        <w:t>It is applied for SCS = 60KHz</w:t>
      </w:r>
    </w:p>
    <w:p w14:paraId="4FD2B6DD" w14:textId="77777777" w:rsidR="009745D1" w:rsidRPr="003B1C5B" w:rsidRDefault="009745D1" w:rsidP="009745D1">
      <w:pPr>
        <w:pStyle w:val="af9"/>
        <w:numPr>
          <w:ilvl w:val="0"/>
          <w:numId w:val="8"/>
        </w:numPr>
        <w:spacing w:after="0" w:line="240" w:lineRule="auto"/>
        <w:ind w:firstLineChars="0"/>
        <w:rPr>
          <w:rFonts w:eastAsiaTheme="minorEastAsia"/>
          <w:b/>
          <w:color w:val="000000" w:themeColor="text1"/>
        </w:rPr>
      </w:pPr>
      <w:r w:rsidRPr="00900D1D">
        <w:rPr>
          <w:rFonts w:eastAsiaTheme="minorEastAsia"/>
          <w:b/>
          <w:color w:val="000000" w:themeColor="text1"/>
        </w:rPr>
        <w:t xml:space="preserve">the </w:t>
      </w:r>
      <w:proofErr w:type="spellStart"/>
      <w:r w:rsidRPr="00900D1D">
        <w:rPr>
          <w:rFonts w:eastAsiaTheme="minorEastAsia"/>
          <w:b/>
          <w:color w:val="000000" w:themeColor="text1"/>
        </w:rPr>
        <w:t>centre</w:t>
      </w:r>
      <w:proofErr w:type="spellEnd"/>
      <w:r w:rsidRPr="00900D1D">
        <w:rPr>
          <w:rFonts w:eastAsiaTheme="minorEastAsia"/>
          <w:b/>
          <w:color w:val="000000" w:themeColor="text1"/>
        </w:rPr>
        <w:t xml:space="preserve"> frequency of the CSI-RS resource of the </w:t>
      </w:r>
      <w:proofErr w:type="spellStart"/>
      <w:r w:rsidRPr="00900D1D">
        <w:rPr>
          <w:rFonts w:eastAsiaTheme="minorEastAsia"/>
          <w:b/>
          <w:color w:val="000000" w:themeColor="text1"/>
        </w:rPr>
        <w:t>neighbour</w:t>
      </w:r>
      <w:proofErr w:type="spellEnd"/>
      <w:r w:rsidRPr="00900D1D">
        <w:rPr>
          <w:rFonts w:eastAsiaTheme="minorEastAsia"/>
          <w:b/>
          <w:color w:val="000000" w:themeColor="text1"/>
        </w:rPr>
        <w:t xml:space="preserve"> cell configured for L1 measurement is the same as the </w:t>
      </w:r>
      <w:proofErr w:type="spellStart"/>
      <w:r w:rsidRPr="00900D1D">
        <w:rPr>
          <w:rFonts w:eastAsiaTheme="minorEastAsia"/>
          <w:b/>
          <w:color w:val="000000" w:themeColor="text1"/>
        </w:rPr>
        <w:t>centre</w:t>
      </w:r>
      <w:proofErr w:type="spellEnd"/>
      <w:r w:rsidRPr="00900D1D">
        <w:rPr>
          <w:rFonts w:eastAsiaTheme="minorEastAsia"/>
          <w:b/>
          <w:color w:val="000000" w:themeColor="text1"/>
        </w:rPr>
        <w:t xml:space="preserve"> frequency of the CSI-RS resource of the serving cell indicated for L1 measurement</w:t>
      </w:r>
    </w:p>
    <w:bookmarkEnd w:id="15"/>
    <w:p w14:paraId="49D96C46" w14:textId="77777777" w:rsidR="00AB1981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jc w:val="left"/>
        <w:outlineLvl w:val="0"/>
        <w:rPr>
          <w:rFonts w:ascii="Arial" w:eastAsia="等线" w:hAnsi="Arial"/>
          <w:sz w:val="36"/>
          <w:szCs w:val="36"/>
        </w:rPr>
      </w:pPr>
      <w:r>
        <w:rPr>
          <w:rFonts w:ascii="Arial" w:eastAsia="等线" w:hAnsi="Arial"/>
          <w:sz w:val="36"/>
          <w:szCs w:val="20"/>
        </w:rPr>
        <w:t>References</w:t>
      </w:r>
    </w:p>
    <w:p w14:paraId="351B85A2" w14:textId="49391E16" w:rsidR="00AB1981" w:rsidRDefault="00000000">
      <w:pPr>
        <w:rPr>
          <w:rFonts w:eastAsia="等线"/>
        </w:rPr>
      </w:pPr>
      <w:r>
        <w:rPr>
          <w:rFonts w:eastAsia="等线"/>
        </w:rPr>
        <w:t xml:space="preserve">[1] </w:t>
      </w:r>
      <w:r w:rsidR="00275E69" w:rsidRPr="00275E69">
        <w:rPr>
          <w:rFonts w:eastAsia="等线"/>
        </w:rPr>
        <w:t>R4-2416862</w:t>
      </w:r>
      <w:r>
        <w:rPr>
          <w:rFonts w:eastAsia="等线"/>
        </w:rPr>
        <w:t xml:space="preserve">, </w:t>
      </w:r>
      <w:r w:rsidR="00275E69" w:rsidRPr="00275E69">
        <w:rPr>
          <w:rFonts w:eastAsia="等线"/>
        </w:rPr>
        <w:t>WF on RRM requirements for NR_Mob_Ph4_Part1</w:t>
      </w:r>
      <w:r>
        <w:rPr>
          <w:rFonts w:eastAsia="等线"/>
        </w:rPr>
        <w:t xml:space="preserve">, </w:t>
      </w:r>
      <w:r w:rsidR="00354413" w:rsidRPr="00354413">
        <w:rPr>
          <w:rFonts w:eastAsia="等线"/>
        </w:rPr>
        <w:t>Apple Inc</w:t>
      </w:r>
      <w:r>
        <w:rPr>
          <w:rFonts w:eastAsia="等线"/>
        </w:rPr>
        <w:t>.</w:t>
      </w:r>
    </w:p>
    <w:sectPr w:rsidR="00AB19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4CA31" w14:textId="77777777" w:rsidR="00510282" w:rsidRDefault="00510282">
      <w:pPr>
        <w:spacing w:line="240" w:lineRule="auto"/>
      </w:pPr>
      <w:r>
        <w:separator/>
      </w:r>
    </w:p>
  </w:endnote>
  <w:endnote w:type="continuationSeparator" w:id="0">
    <w:p w14:paraId="111033C5" w14:textId="77777777" w:rsidR="00510282" w:rsidRDefault="005102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EE302C" w14:textId="77777777" w:rsidR="00510282" w:rsidRDefault="00510282">
      <w:pPr>
        <w:spacing w:after="0"/>
      </w:pPr>
      <w:r>
        <w:separator/>
      </w:r>
    </w:p>
  </w:footnote>
  <w:footnote w:type="continuationSeparator" w:id="0">
    <w:p w14:paraId="6167B976" w14:textId="77777777" w:rsidR="00510282" w:rsidRDefault="005102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9D216E"/>
    <w:multiLevelType w:val="hybridMultilevel"/>
    <w:tmpl w:val="288E3DBE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F995E3D"/>
    <w:multiLevelType w:val="hybridMultilevel"/>
    <w:tmpl w:val="7604F8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8484D8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3C620E8"/>
    <w:multiLevelType w:val="hybridMultilevel"/>
    <w:tmpl w:val="21C853CC"/>
    <w:lvl w:ilvl="0" w:tplc="FB825932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pStyle w:val="a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111"/>
        </w:tabs>
        <w:ind w:left="-11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91"/>
        </w:tabs>
        <w:ind w:left="-3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9"/>
        </w:tabs>
        <w:ind w:left="3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049"/>
        </w:tabs>
        <w:ind w:left="10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769"/>
        </w:tabs>
        <w:ind w:left="17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489"/>
        </w:tabs>
        <w:ind w:left="24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209"/>
        </w:tabs>
        <w:ind w:left="32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929"/>
        </w:tabs>
        <w:ind w:left="3929" w:hanging="360"/>
      </w:pPr>
      <w:rPr>
        <w:rFonts w:ascii="Wingdings" w:hAnsi="Wingdings" w:hint="default"/>
      </w:rPr>
    </w:lvl>
  </w:abstractNum>
  <w:abstractNum w:abstractNumId="6" w15:restartNumberingAfterBreak="0">
    <w:nsid w:val="72032350"/>
    <w:multiLevelType w:val="hybridMultilevel"/>
    <w:tmpl w:val="3D0EB380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A5E0EEC0">
      <w:start w:val="1"/>
      <w:numFmt w:val="bullet"/>
      <w:lvlText w:val="▫"/>
      <w:lvlJc w:val="left"/>
      <w:pPr>
        <w:ind w:left="880" w:hanging="44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74203CE1"/>
    <w:multiLevelType w:val="multilevel"/>
    <w:tmpl w:val="74203CE1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A526B27"/>
    <w:multiLevelType w:val="multilevel"/>
    <w:tmpl w:val="7A526B2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98454262">
    <w:abstractNumId w:val="5"/>
  </w:num>
  <w:num w:numId="2" w16cid:durableId="2043902226">
    <w:abstractNumId w:val="4"/>
  </w:num>
  <w:num w:numId="3" w16cid:durableId="493184866">
    <w:abstractNumId w:val="8"/>
  </w:num>
  <w:num w:numId="4" w16cid:durableId="1430080987">
    <w:abstractNumId w:val="1"/>
  </w:num>
  <w:num w:numId="5" w16cid:durableId="1567648578">
    <w:abstractNumId w:val="0"/>
  </w:num>
  <w:num w:numId="6" w16cid:durableId="1774282391">
    <w:abstractNumId w:val="2"/>
  </w:num>
  <w:num w:numId="7" w16cid:durableId="1912547089">
    <w:abstractNumId w:val="2"/>
  </w:num>
  <w:num w:numId="8" w16cid:durableId="511381013">
    <w:abstractNumId w:val="6"/>
  </w:num>
  <w:num w:numId="9" w16cid:durableId="970280633">
    <w:abstractNumId w:val="7"/>
  </w:num>
  <w:num w:numId="10" w16cid:durableId="17814918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71C"/>
    <w:rsid w:val="D67D6E6C"/>
    <w:rsid w:val="DBD75B21"/>
    <w:rsid w:val="E227ABFE"/>
    <w:rsid w:val="F7AB5EB1"/>
    <w:rsid w:val="0001080A"/>
    <w:rsid w:val="0001433F"/>
    <w:rsid w:val="000147CE"/>
    <w:rsid w:val="00024E23"/>
    <w:rsid w:val="00033FA4"/>
    <w:rsid w:val="00041BAE"/>
    <w:rsid w:val="0004334D"/>
    <w:rsid w:val="00045E2C"/>
    <w:rsid w:val="000557A9"/>
    <w:rsid w:val="0006333E"/>
    <w:rsid w:val="00073305"/>
    <w:rsid w:val="00084B2F"/>
    <w:rsid w:val="00087DC2"/>
    <w:rsid w:val="00093933"/>
    <w:rsid w:val="0009671C"/>
    <w:rsid w:val="00097F39"/>
    <w:rsid w:val="000A2058"/>
    <w:rsid w:val="000A2109"/>
    <w:rsid w:val="000B5535"/>
    <w:rsid w:val="000B5C08"/>
    <w:rsid w:val="000B5F58"/>
    <w:rsid w:val="000B6D56"/>
    <w:rsid w:val="000C0B19"/>
    <w:rsid w:val="000C13CA"/>
    <w:rsid w:val="000C2691"/>
    <w:rsid w:val="000C2E35"/>
    <w:rsid w:val="000C4D28"/>
    <w:rsid w:val="000D16B9"/>
    <w:rsid w:val="000D1E23"/>
    <w:rsid w:val="000D40B4"/>
    <w:rsid w:val="000D42BB"/>
    <w:rsid w:val="000D5336"/>
    <w:rsid w:val="000D6CB0"/>
    <w:rsid w:val="000D7946"/>
    <w:rsid w:val="000E013F"/>
    <w:rsid w:val="000E15CD"/>
    <w:rsid w:val="000E4C6F"/>
    <w:rsid w:val="000E4CBE"/>
    <w:rsid w:val="000E5060"/>
    <w:rsid w:val="000F5EC6"/>
    <w:rsid w:val="00106452"/>
    <w:rsid w:val="00116803"/>
    <w:rsid w:val="00117039"/>
    <w:rsid w:val="00117922"/>
    <w:rsid w:val="00123014"/>
    <w:rsid w:val="001230D8"/>
    <w:rsid w:val="00124E7B"/>
    <w:rsid w:val="001279C3"/>
    <w:rsid w:val="001373F3"/>
    <w:rsid w:val="00140B12"/>
    <w:rsid w:val="0014139B"/>
    <w:rsid w:val="0014149C"/>
    <w:rsid w:val="00145860"/>
    <w:rsid w:val="00150769"/>
    <w:rsid w:val="00150F40"/>
    <w:rsid w:val="00151AFC"/>
    <w:rsid w:val="00152660"/>
    <w:rsid w:val="0016071C"/>
    <w:rsid w:val="001621AF"/>
    <w:rsid w:val="00163038"/>
    <w:rsid w:val="0017293B"/>
    <w:rsid w:val="00176B3F"/>
    <w:rsid w:val="00177428"/>
    <w:rsid w:val="00177B6C"/>
    <w:rsid w:val="0018019D"/>
    <w:rsid w:val="001830DF"/>
    <w:rsid w:val="0018374E"/>
    <w:rsid w:val="00186344"/>
    <w:rsid w:val="001906B9"/>
    <w:rsid w:val="0019535B"/>
    <w:rsid w:val="00196F33"/>
    <w:rsid w:val="001A1338"/>
    <w:rsid w:val="001A1BA2"/>
    <w:rsid w:val="001A3247"/>
    <w:rsid w:val="001B4190"/>
    <w:rsid w:val="001B485F"/>
    <w:rsid w:val="001B692E"/>
    <w:rsid w:val="001C0530"/>
    <w:rsid w:val="001C0CA8"/>
    <w:rsid w:val="001C1886"/>
    <w:rsid w:val="001C24CD"/>
    <w:rsid w:val="001C2548"/>
    <w:rsid w:val="001C5544"/>
    <w:rsid w:val="001D5518"/>
    <w:rsid w:val="001F0691"/>
    <w:rsid w:val="001F374A"/>
    <w:rsid w:val="001F3B5A"/>
    <w:rsid w:val="001F4EFC"/>
    <w:rsid w:val="001F696A"/>
    <w:rsid w:val="001F79D1"/>
    <w:rsid w:val="0020324D"/>
    <w:rsid w:val="00204668"/>
    <w:rsid w:val="00207780"/>
    <w:rsid w:val="00212662"/>
    <w:rsid w:val="00216279"/>
    <w:rsid w:val="002262A2"/>
    <w:rsid w:val="00233F2B"/>
    <w:rsid w:val="00234750"/>
    <w:rsid w:val="0023482D"/>
    <w:rsid w:val="00235957"/>
    <w:rsid w:val="00237688"/>
    <w:rsid w:val="0024614E"/>
    <w:rsid w:val="002473B4"/>
    <w:rsid w:val="0025312D"/>
    <w:rsid w:val="0025584C"/>
    <w:rsid w:val="002559F4"/>
    <w:rsid w:val="00262B34"/>
    <w:rsid w:val="00263329"/>
    <w:rsid w:val="00265833"/>
    <w:rsid w:val="0027146B"/>
    <w:rsid w:val="00275E69"/>
    <w:rsid w:val="00276EC2"/>
    <w:rsid w:val="00284C00"/>
    <w:rsid w:val="0028798E"/>
    <w:rsid w:val="002910F5"/>
    <w:rsid w:val="00296C28"/>
    <w:rsid w:val="002A03A1"/>
    <w:rsid w:val="002A045A"/>
    <w:rsid w:val="002A0E49"/>
    <w:rsid w:val="002B048B"/>
    <w:rsid w:val="002B4653"/>
    <w:rsid w:val="002B65A0"/>
    <w:rsid w:val="002B7CCB"/>
    <w:rsid w:val="002C229B"/>
    <w:rsid w:val="002C614A"/>
    <w:rsid w:val="002D0F4E"/>
    <w:rsid w:val="002D0FDF"/>
    <w:rsid w:val="002D3171"/>
    <w:rsid w:val="002D5C8D"/>
    <w:rsid w:val="002E5446"/>
    <w:rsid w:val="002E691E"/>
    <w:rsid w:val="002F077F"/>
    <w:rsid w:val="002F16FE"/>
    <w:rsid w:val="00301200"/>
    <w:rsid w:val="003019FB"/>
    <w:rsid w:val="00302414"/>
    <w:rsid w:val="00307F0C"/>
    <w:rsid w:val="0031027C"/>
    <w:rsid w:val="00311997"/>
    <w:rsid w:val="00311D9C"/>
    <w:rsid w:val="00312A3A"/>
    <w:rsid w:val="00312DBE"/>
    <w:rsid w:val="00316413"/>
    <w:rsid w:val="00317DE8"/>
    <w:rsid w:val="0032013F"/>
    <w:rsid w:val="00325623"/>
    <w:rsid w:val="00325989"/>
    <w:rsid w:val="0032673F"/>
    <w:rsid w:val="00327172"/>
    <w:rsid w:val="00327372"/>
    <w:rsid w:val="00331145"/>
    <w:rsid w:val="003324B4"/>
    <w:rsid w:val="00340ACF"/>
    <w:rsid w:val="00343D0B"/>
    <w:rsid w:val="003470F0"/>
    <w:rsid w:val="003502E6"/>
    <w:rsid w:val="003524C2"/>
    <w:rsid w:val="00354413"/>
    <w:rsid w:val="00355B7A"/>
    <w:rsid w:val="0035622D"/>
    <w:rsid w:val="00357976"/>
    <w:rsid w:val="003616AE"/>
    <w:rsid w:val="00361D13"/>
    <w:rsid w:val="00366627"/>
    <w:rsid w:val="00367D87"/>
    <w:rsid w:val="00372219"/>
    <w:rsid w:val="0037395D"/>
    <w:rsid w:val="0037406B"/>
    <w:rsid w:val="003748D4"/>
    <w:rsid w:val="003777C6"/>
    <w:rsid w:val="00380309"/>
    <w:rsid w:val="003822B5"/>
    <w:rsid w:val="00385C7B"/>
    <w:rsid w:val="00387545"/>
    <w:rsid w:val="00387E9A"/>
    <w:rsid w:val="0039660A"/>
    <w:rsid w:val="0039680B"/>
    <w:rsid w:val="0039706F"/>
    <w:rsid w:val="003A1E80"/>
    <w:rsid w:val="003A2171"/>
    <w:rsid w:val="003A24B8"/>
    <w:rsid w:val="003A634A"/>
    <w:rsid w:val="003B10F4"/>
    <w:rsid w:val="003B17A5"/>
    <w:rsid w:val="003B1C5B"/>
    <w:rsid w:val="003B24CC"/>
    <w:rsid w:val="003B4086"/>
    <w:rsid w:val="003B4D17"/>
    <w:rsid w:val="003B4E49"/>
    <w:rsid w:val="003C1C12"/>
    <w:rsid w:val="003C3749"/>
    <w:rsid w:val="003C4178"/>
    <w:rsid w:val="003C476B"/>
    <w:rsid w:val="003C5509"/>
    <w:rsid w:val="003C5BF0"/>
    <w:rsid w:val="003D3C21"/>
    <w:rsid w:val="003E6F0A"/>
    <w:rsid w:val="00400644"/>
    <w:rsid w:val="00400E41"/>
    <w:rsid w:val="00403C1B"/>
    <w:rsid w:val="0040746A"/>
    <w:rsid w:val="004122F8"/>
    <w:rsid w:val="004133DD"/>
    <w:rsid w:val="00414B21"/>
    <w:rsid w:val="00414E00"/>
    <w:rsid w:val="00425F75"/>
    <w:rsid w:val="0043648E"/>
    <w:rsid w:val="00436988"/>
    <w:rsid w:val="00437D77"/>
    <w:rsid w:val="0044003B"/>
    <w:rsid w:val="0044423D"/>
    <w:rsid w:val="004453F2"/>
    <w:rsid w:val="00447893"/>
    <w:rsid w:val="00450E6E"/>
    <w:rsid w:val="00453976"/>
    <w:rsid w:val="00463132"/>
    <w:rsid w:val="0046673A"/>
    <w:rsid w:val="004757A4"/>
    <w:rsid w:val="00483EDF"/>
    <w:rsid w:val="004934F8"/>
    <w:rsid w:val="00495466"/>
    <w:rsid w:val="004A1271"/>
    <w:rsid w:val="004A1BA2"/>
    <w:rsid w:val="004A27C8"/>
    <w:rsid w:val="004B077B"/>
    <w:rsid w:val="004B368A"/>
    <w:rsid w:val="004B7613"/>
    <w:rsid w:val="004C0F36"/>
    <w:rsid w:val="004C14F5"/>
    <w:rsid w:val="004C1952"/>
    <w:rsid w:val="004C27E8"/>
    <w:rsid w:val="004C5FA7"/>
    <w:rsid w:val="004C6CF7"/>
    <w:rsid w:val="004D0A5E"/>
    <w:rsid w:val="004D1E48"/>
    <w:rsid w:val="004D3E99"/>
    <w:rsid w:val="004D6CEF"/>
    <w:rsid w:val="004D7E17"/>
    <w:rsid w:val="004E1277"/>
    <w:rsid w:val="004E3A00"/>
    <w:rsid w:val="004E5029"/>
    <w:rsid w:val="004E55F5"/>
    <w:rsid w:val="004E727C"/>
    <w:rsid w:val="004F17B0"/>
    <w:rsid w:val="004F2C02"/>
    <w:rsid w:val="004F2DAA"/>
    <w:rsid w:val="004F3D72"/>
    <w:rsid w:val="004F634D"/>
    <w:rsid w:val="00502995"/>
    <w:rsid w:val="0050361C"/>
    <w:rsid w:val="005050BD"/>
    <w:rsid w:val="005056AC"/>
    <w:rsid w:val="00506D96"/>
    <w:rsid w:val="00510282"/>
    <w:rsid w:val="00511508"/>
    <w:rsid w:val="005118CE"/>
    <w:rsid w:val="00512D69"/>
    <w:rsid w:val="00512E44"/>
    <w:rsid w:val="00512FDD"/>
    <w:rsid w:val="00513B41"/>
    <w:rsid w:val="00513E5A"/>
    <w:rsid w:val="0051439F"/>
    <w:rsid w:val="00520357"/>
    <w:rsid w:val="00520E68"/>
    <w:rsid w:val="005215EC"/>
    <w:rsid w:val="00521A81"/>
    <w:rsid w:val="005259D7"/>
    <w:rsid w:val="00526916"/>
    <w:rsid w:val="0053725A"/>
    <w:rsid w:val="00540A13"/>
    <w:rsid w:val="00541D90"/>
    <w:rsid w:val="00543818"/>
    <w:rsid w:val="005524EB"/>
    <w:rsid w:val="00552944"/>
    <w:rsid w:val="005544F1"/>
    <w:rsid w:val="00555E9D"/>
    <w:rsid w:val="00556244"/>
    <w:rsid w:val="0056018D"/>
    <w:rsid w:val="0056093E"/>
    <w:rsid w:val="00560ED5"/>
    <w:rsid w:val="00561F10"/>
    <w:rsid w:val="005624EF"/>
    <w:rsid w:val="0056367A"/>
    <w:rsid w:val="0056407A"/>
    <w:rsid w:val="00565BD2"/>
    <w:rsid w:val="0057017C"/>
    <w:rsid w:val="0057059D"/>
    <w:rsid w:val="0057617F"/>
    <w:rsid w:val="0058000E"/>
    <w:rsid w:val="005818CA"/>
    <w:rsid w:val="00582B5E"/>
    <w:rsid w:val="00590495"/>
    <w:rsid w:val="005912BB"/>
    <w:rsid w:val="00594A88"/>
    <w:rsid w:val="005A4DFD"/>
    <w:rsid w:val="005A4EE0"/>
    <w:rsid w:val="005A6F36"/>
    <w:rsid w:val="005A7CC4"/>
    <w:rsid w:val="005B0C60"/>
    <w:rsid w:val="005B1236"/>
    <w:rsid w:val="005B1FF0"/>
    <w:rsid w:val="005B5650"/>
    <w:rsid w:val="005B6108"/>
    <w:rsid w:val="005B7DB8"/>
    <w:rsid w:val="005C1C01"/>
    <w:rsid w:val="005C268B"/>
    <w:rsid w:val="005C5616"/>
    <w:rsid w:val="005C7D63"/>
    <w:rsid w:val="005D4307"/>
    <w:rsid w:val="005D5E37"/>
    <w:rsid w:val="005D60D5"/>
    <w:rsid w:val="005D7F00"/>
    <w:rsid w:val="005E0943"/>
    <w:rsid w:val="005E0A6F"/>
    <w:rsid w:val="005E33B3"/>
    <w:rsid w:val="005E37D5"/>
    <w:rsid w:val="005E3D5C"/>
    <w:rsid w:val="005E4EE1"/>
    <w:rsid w:val="005E77F7"/>
    <w:rsid w:val="005E7D88"/>
    <w:rsid w:val="005F04ED"/>
    <w:rsid w:val="005F33E0"/>
    <w:rsid w:val="005F5E45"/>
    <w:rsid w:val="005F6E18"/>
    <w:rsid w:val="005F6FB8"/>
    <w:rsid w:val="00605A93"/>
    <w:rsid w:val="00607DBC"/>
    <w:rsid w:val="00607F2B"/>
    <w:rsid w:val="00617E3E"/>
    <w:rsid w:val="00621868"/>
    <w:rsid w:val="00624AFC"/>
    <w:rsid w:val="00626A5D"/>
    <w:rsid w:val="00634CB6"/>
    <w:rsid w:val="00635925"/>
    <w:rsid w:val="00635BE6"/>
    <w:rsid w:val="00640259"/>
    <w:rsid w:val="0064039F"/>
    <w:rsid w:val="006415C1"/>
    <w:rsid w:val="00643F8B"/>
    <w:rsid w:val="006441F1"/>
    <w:rsid w:val="00645F18"/>
    <w:rsid w:val="00651A60"/>
    <w:rsid w:val="00655E80"/>
    <w:rsid w:val="00660A61"/>
    <w:rsid w:val="00660EF0"/>
    <w:rsid w:val="006623E5"/>
    <w:rsid w:val="00670D67"/>
    <w:rsid w:val="006755D2"/>
    <w:rsid w:val="00684345"/>
    <w:rsid w:val="00686BEE"/>
    <w:rsid w:val="00687DC0"/>
    <w:rsid w:val="00691F91"/>
    <w:rsid w:val="00692FFB"/>
    <w:rsid w:val="00695983"/>
    <w:rsid w:val="00696554"/>
    <w:rsid w:val="00697AD8"/>
    <w:rsid w:val="006A26F9"/>
    <w:rsid w:val="006A5B68"/>
    <w:rsid w:val="006C2E4F"/>
    <w:rsid w:val="006C331B"/>
    <w:rsid w:val="006C5E68"/>
    <w:rsid w:val="006C67E2"/>
    <w:rsid w:val="006C6874"/>
    <w:rsid w:val="006D0B8B"/>
    <w:rsid w:val="006D43CF"/>
    <w:rsid w:val="006D4DDD"/>
    <w:rsid w:val="006E2FAE"/>
    <w:rsid w:val="006E36FF"/>
    <w:rsid w:val="006E4514"/>
    <w:rsid w:val="006E6813"/>
    <w:rsid w:val="006E712A"/>
    <w:rsid w:val="006F0B17"/>
    <w:rsid w:val="006F4B70"/>
    <w:rsid w:val="006F53B5"/>
    <w:rsid w:val="006F79CA"/>
    <w:rsid w:val="00702601"/>
    <w:rsid w:val="00702620"/>
    <w:rsid w:val="00703D31"/>
    <w:rsid w:val="00705A5F"/>
    <w:rsid w:val="00711E18"/>
    <w:rsid w:val="0071591C"/>
    <w:rsid w:val="00717E81"/>
    <w:rsid w:val="0072103B"/>
    <w:rsid w:val="007254EC"/>
    <w:rsid w:val="00730AE8"/>
    <w:rsid w:val="00737845"/>
    <w:rsid w:val="00741DD4"/>
    <w:rsid w:val="007438B4"/>
    <w:rsid w:val="00747413"/>
    <w:rsid w:val="00764241"/>
    <w:rsid w:val="007740C9"/>
    <w:rsid w:val="007754CB"/>
    <w:rsid w:val="00776158"/>
    <w:rsid w:val="0077746E"/>
    <w:rsid w:val="0077775A"/>
    <w:rsid w:val="00782A34"/>
    <w:rsid w:val="007845AB"/>
    <w:rsid w:val="0078712E"/>
    <w:rsid w:val="00787A82"/>
    <w:rsid w:val="00794529"/>
    <w:rsid w:val="00795360"/>
    <w:rsid w:val="0079582B"/>
    <w:rsid w:val="00795D25"/>
    <w:rsid w:val="00796F68"/>
    <w:rsid w:val="00797D16"/>
    <w:rsid w:val="007A0D18"/>
    <w:rsid w:val="007A18B5"/>
    <w:rsid w:val="007A4989"/>
    <w:rsid w:val="007A49B9"/>
    <w:rsid w:val="007A59F6"/>
    <w:rsid w:val="007B1C4D"/>
    <w:rsid w:val="007B44E6"/>
    <w:rsid w:val="007B7AC5"/>
    <w:rsid w:val="007C5648"/>
    <w:rsid w:val="007C6DBB"/>
    <w:rsid w:val="007C6FE8"/>
    <w:rsid w:val="007C7BBB"/>
    <w:rsid w:val="007D2498"/>
    <w:rsid w:val="007E4D86"/>
    <w:rsid w:val="007E7C5E"/>
    <w:rsid w:val="00800DCE"/>
    <w:rsid w:val="00803CB7"/>
    <w:rsid w:val="00805FDD"/>
    <w:rsid w:val="008120C1"/>
    <w:rsid w:val="00812F67"/>
    <w:rsid w:val="00830F51"/>
    <w:rsid w:val="0083765A"/>
    <w:rsid w:val="00841D39"/>
    <w:rsid w:val="00843ED7"/>
    <w:rsid w:val="008447D4"/>
    <w:rsid w:val="00845B06"/>
    <w:rsid w:val="00845FD8"/>
    <w:rsid w:val="00846769"/>
    <w:rsid w:val="00847219"/>
    <w:rsid w:val="008517B1"/>
    <w:rsid w:val="00851844"/>
    <w:rsid w:val="00851AA7"/>
    <w:rsid w:val="008525E3"/>
    <w:rsid w:val="0086093A"/>
    <w:rsid w:val="00861B72"/>
    <w:rsid w:val="00865B1F"/>
    <w:rsid w:val="0086672B"/>
    <w:rsid w:val="00874EB5"/>
    <w:rsid w:val="008836FE"/>
    <w:rsid w:val="00886306"/>
    <w:rsid w:val="00886E37"/>
    <w:rsid w:val="00890531"/>
    <w:rsid w:val="00891587"/>
    <w:rsid w:val="00891C49"/>
    <w:rsid w:val="00895E89"/>
    <w:rsid w:val="0089659F"/>
    <w:rsid w:val="008969D4"/>
    <w:rsid w:val="008973AE"/>
    <w:rsid w:val="008A120B"/>
    <w:rsid w:val="008A1984"/>
    <w:rsid w:val="008B1D41"/>
    <w:rsid w:val="008B5E09"/>
    <w:rsid w:val="008B64BE"/>
    <w:rsid w:val="008C058A"/>
    <w:rsid w:val="008C121D"/>
    <w:rsid w:val="008C5A38"/>
    <w:rsid w:val="008C7F02"/>
    <w:rsid w:val="008D097B"/>
    <w:rsid w:val="008D2358"/>
    <w:rsid w:val="008D5DF2"/>
    <w:rsid w:val="008D66F7"/>
    <w:rsid w:val="008E275E"/>
    <w:rsid w:val="008E2D88"/>
    <w:rsid w:val="008F2484"/>
    <w:rsid w:val="008F276A"/>
    <w:rsid w:val="008F29EE"/>
    <w:rsid w:val="00900D1D"/>
    <w:rsid w:val="00902DC4"/>
    <w:rsid w:val="00903609"/>
    <w:rsid w:val="00904D65"/>
    <w:rsid w:val="00905CBA"/>
    <w:rsid w:val="00907C74"/>
    <w:rsid w:val="00916270"/>
    <w:rsid w:val="00917619"/>
    <w:rsid w:val="00923314"/>
    <w:rsid w:val="0092627A"/>
    <w:rsid w:val="00927777"/>
    <w:rsid w:val="00950A40"/>
    <w:rsid w:val="00950E5C"/>
    <w:rsid w:val="00956F80"/>
    <w:rsid w:val="00957A32"/>
    <w:rsid w:val="00961C35"/>
    <w:rsid w:val="00963BC2"/>
    <w:rsid w:val="00964408"/>
    <w:rsid w:val="00964933"/>
    <w:rsid w:val="00965F54"/>
    <w:rsid w:val="00966D0E"/>
    <w:rsid w:val="009702BF"/>
    <w:rsid w:val="00973DE8"/>
    <w:rsid w:val="0097427A"/>
    <w:rsid w:val="009745D1"/>
    <w:rsid w:val="009759CD"/>
    <w:rsid w:val="00984DE9"/>
    <w:rsid w:val="009907C9"/>
    <w:rsid w:val="00991D6C"/>
    <w:rsid w:val="0099456F"/>
    <w:rsid w:val="00996B3E"/>
    <w:rsid w:val="009A1A29"/>
    <w:rsid w:val="009A2C9A"/>
    <w:rsid w:val="009A3CDB"/>
    <w:rsid w:val="009A601C"/>
    <w:rsid w:val="009B0ECC"/>
    <w:rsid w:val="009B5583"/>
    <w:rsid w:val="009C20FA"/>
    <w:rsid w:val="009C2B5A"/>
    <w:rsid w:val="009C7CA5"/>
    <w:rsid w:val="009D234D"/>
    <w:rsid w:val="009D3410"/>
    <w:rsid w:val="009E088A"/>
    <w:rsid w:val="009E1DE8"/>
    <w:rsid w:val="009E4532"/>
    <w:rsid w:val="009E5154"/>
    <w:rsid w:val="009E51F5"/>
    <w:rsid w:val="009E58C5"/>
    <w:rsid w:val="009E65FB"/>
    <w:rsid w:val="009F1227"/>
    <w:rsid w:val="009F1CCD"/>
    <w:rsid w:val="009F2E29"/>
    <w:rsid w:val="009F3381"/>
    <w:rsid w:val="009F5251"/>
    <w:rsid w:val="00A1070B"/>
    <w:rsid w:val="00A12547"/>
    <w:rsid w:val="00A14C9D"/>
    <w:rsid w:val="00A153D0"/>
    <w:rsid w:val="00A16380"/>
    <w:rsid w:val="00A174D1"/>
    <w:rsid w:val="00A21E89"/>
    <w:rsid w:val="00A228E0"/>
    <w:rsid w:val="00A26311"/>
    <w:rsid w:val="00A319E7"/>
    <w:rsid w:val="00A32A4B"/>
    <w:rsid w:val="00A32A88"/>
    <w:rsid w:val="00A34AA6"/>
    <w:rsid w:val="00A34ABB"/>
    <w:rsid w:val="00A376CD"/>
    <w:rsid w:val="00A403AB"/>
    <w:rsid w:val="00A414EC"/>
    <w:rsid w:val="00A4198E"/>
    <w:rsid w:val="00A53EBF"/>
    <w:rsid w:val="00A574F4"/>
    <w:rsid w:val="00A62639"/>
    <w:rsid w:val="00A63B56"/>
    <w:rsid w:val="00A66644"/>
    <w:rsid w:val="00A71FAA"/>
    <w:rsid w:val="00A75E86"/>
    <w:rsid w:val="00A76E56"/>
    <w:rsid w:val="00A83282"/>
    <w:rsid w:val="00A83584"/>
    <w:rsid w:val="00A83CFD"/>
    <w:rsid w:val="00A90584"/>
    <w:rsid w:val="00A905B3"/>
    <w:rsid w:val="00A927A9"/>
    <w:rsid w:val="00A94400"/>
    <w:rsid w:val="00A97D1A"/>
    <w:rsid w:val="00AA2D76"/>
    <w:rsid w:val="00AA4B7D"/>
    <w:rsid w:val="00AA7579"/>
    <w:rsid w:val="00AB1567"/>
    <w:rsid w:val="00AB1981"/>
    <w:rsid w:val="00AB1A83"/>
    <w:rsid w:val="00AB291E"/>
    <w:rsid w:val="00AB5658"/>
    <w:rsid w:val="00AB682B"/>
    <w:rsid w:val="00AB7EAC"/>
    <w:rsid w:val="00AC0D54"/>
    <w:rsid w:val="00AC3F13"/>
    <w:rsid w:val="00AC6F1C"/>
    <w:rsid w:val="00AD0BF2"/>
    <w:rsid w:val="00AD24C5"/>
    <w:rsid w:val="00AD4615"/>
    <w:rsid w:val="00AD5C42"/>
    <w:rsid w:val="00AE084B"/>
    <w:rsid w:val="00AE7319"/>
    <w:rsid w:val="00AF0818"/>
    <w:rsid w:val="00AF2B89"/>
    <w:rsid w:val="00AF70BF"/>
    <w:rsid w:val="00B07CF5"/>
    <w:rsid w:val="00B15AB1"/>
    <w:rsid w:val="00B25484"/>
    <w:rsid w:val="00B3413E"/>
    <w:rsid w:val="00B34AEC"/>
    <w:rsid w:val="00B34BCA"/>
    <w:rsid w:val="00B3526C"/>
    <w:rsid w:val="00B40C27"/>
    <w:rsid w:val="00B43276"/>
    <w:rsid w:val="00B43FD6"/>
    <w:rsid w:val="00B45FF6"/>
    <w:rsid w:val="00B52813"/>
    <w:rsid w:val="00B63F5D"/>
    <w:rsid w:val="00B65304"/>
    <w:rsid w:val="00B66D90"/>
    <w:rsid w:val="00B705FE"/>
    <w:rsid w:val="00B73919"/>
    <w:rsid w:val="00B74431"/>
    <w:rsid w:val="00B75368"/>
    <w:rsid w:val="00B8040C"/>
    <w:rsid w:val="00B82B6B"/>
    <w:rsid w:val="00B85763"/>
    <w:rsid w:val="00B945C8"/>
    <w:rsid w:val="00BA0C37"/>
    <w:rsid w:val="00BA226E"/>
    <w:rsid w:val="00BA30CE"/>
    <w:rsid w:val="00BA7E0D"/>
    <w:rsid w:val="00BB1E51"/>
    <w:rsid w:val="00BB2B44"/>
    <w:rsid w:val="00BB3472"/>
    <w:rsid w:val="00BC134D"/>
    <w:rsid w:val="00BD1625"/>
    <w:rsid w:val="00BD3CA5"/>
    <w:rsid w:val="00BD70BB"/>
    <w:rsid w:val="00BD7A4F"/>
    <w:rsid w:val="00BE472F"/>
    <w:rsid w:val="00BE4CA8"/>
    <w:rsid w:val="00BE5685"/>
    <w:rsid w:val="00BE5E7B"/>
    <w:rsid w:val="00BE77F3"/>
    <w:rsid w:val="00BF187B"/>
    <w:rsid w:val="00BF3D81"/>
    <w:rsid w:val="00BF6018"/>
    <w:rsid w:val="00BF6A1D"/>
    <w:rsid w:val="00BF7376"/>
    <w:rsid w:val="00C01E95"/>
    <w:rsid w:val="00C04601"/>
    <w:rsid w:val="00C066BC"/>
    <w:rsid w:val="00C11402"/>
    <w:rsid w:val="00C15923"/>
    <w:rsid w:val="00C16269"/>
    <w:rsid w:val="00C21DD1"/>
    <w:rsid w:val="00C324D3"/>
    <w:rsid w:val="00C367BB"/>
    <w:rsid w:val="00C37DE1"/>
    <w:rsid w:val="00C40090"/>
    <w:rsid w:val="00C43C6A"/>
    <w:rsid w:val="00C556E8"/>
    <w:rsid w:val="00C67604"/>
    <w:rsid w:val="00C71474"/>
    <w:rsid w:val="00C76B1A"/>
    <w:rsid w:val="00C81730"/>
    <w:rsid w:val="00C91A01"/>
    <w:rsid w:val="00C934AF"/>
    <w:rsid w:val="00C96719"/>
    <w:rsid w:val="00CA1FA0"/>
    <w:rsid w:val="00CA54FB"/>
    <w:rsid w:val="00CA7AD1"/>
    <w:rsid w:val="00CA7B59"/>
    <w:rsid w:val="00CB1324"/>
    <w:rsid w:val="00CB2929"/>
    <w:rsid w:val="00CB3109"/>
    <w:rsid w:val="00CB5A05"/>
    <w:rsid w:val="00CB6419"/>
    <w:rsid w:val="00CC12A4"/>
    <w:rsid w:val="00CD3AB7"/>
    <w:rsid w:val="00CD7242"/>
    <w:rsid w:val="00CE4766"/>
    <w:rsid w:val="00CE6D0E"/>
    <w:rsid w:val="00CF1725"/>
    <w:rsid w:val="00CF65DC"/>
    <w:rsid w:val="00D023DD"/>
    <w:rsid w:val="00D075C1"/>
    <w:rsid w:val="00D126AC"/>
    <w:rsid w:val="00D129F2"/>
    <w:rsid w:val="00D22770"/>
    <w:rsid w:val="00D23685"/>
    <w:rsid w:val="00D2504C"/>
    <w:rsid w:val="00D26F0D"/>
    <w:rsid w:val="00D316CB"/>
    <w:rsid w:val="00D324C7"/>
    <w:rsid w:val="00D33939"/>
    <w:rsid w:val="00D41CF9"/>
    <w:rsid w:val="00D44024"/>
    <w:rsid w:val="00D44D6E"/>
    <w:rsid w:val="00D53F63"/>
    <w:rsid w:val="00D5410E"/>
    <w:rsid w:val="00D658DF"/>
    <w:rsid w:val="00D67D49"/>
    <w:rsid w:val="00D81E9D"/>
    <w:rsid w:val="00D84963"/>
    <w:rsid w:val="00D86E5D"/>
    <w:rsid w:val="00D91669"/>
    <w:rsid w:val="00D91965"/>
    <w:rsid w:val="00D91AFF"/>
    <w:rsid w:val="00D93B25"/>
    <w:rsid w:val="00D9689F"/>
    <w:rsid w:val="00D97340"/>
    <w:rsid w:val="00DA1812"/>
    <w:rsid w:val="00DA3F5B"/>
    <w:rsid w:val="00DA4592"/>
    <w:rsid w:val="00DA6DDF"/>
    <w:rsid w:val="00DA7CAB"/>
    <w:rsid w:val="00DA7FF3"/>
    <w:rsid w:val="00DB5706"/>
    <w:rsid w:val="00DB576B"/>
    <w:rsid w:val="00DB68A9"/>
    <w:rsid w:val="00DB782C"/>
    <w:rsid w:val="00DC08CA"/>
    <w:rsid w:val="00DC0CC0"/>
    <w:rsid w:val="00DC7E6B"/>
    <w:rsid w:val="00DD0054"/>
    <w:rsid w:val="00DD03EC"/>
    <w:rsid w:val="00DD195D"/>
    <w:rsid w:val="00DD53BB"/>
    <w:rsid w:val="00DD56FD"/>
    <w:rsid w:val="00DD66B4"/>
    <w:rsid w:val="00DF1DCF"/>
    <w:rsid w:val="00DF6078"/>
    <w:rsid w:val="00DF725C"/>
    <w:rsid w:val="00E018CE"/>
    <w:rsid w:val="00E01EB9"/>
    <w:rsid w:val="00E03360"/>
    <w:rsid w:val="00E13B64"/>
    <w:rsid w:val="00E1485B"/>
    <w:rsid w:val="00E26939"/>
    <w:rsid w:val="00E27D5E"/>
    <w:rsid w:val="00E32EDE"/>
    <w:rsid w:val="00E34658"/>
    <w:rsid w:val="00E5054D"/>
    <w:rsid w:val="00E5345A"/>
    <w:rsid w:val="00E53D8A"/>
    <w:rsid w:val="00E543DB"/>
    <w:rsid w:val="00E63D62"/>
    <w:rsid w:val="00E65584"/>
    <w:rsid w:val="00E71AFA"/>
    <w:rsid w:val="00E75BB1"/>
    <w:rsid w:val="00E776CF"/>
    <w:rsid w:val="00E826D9"/>
    <w:rsid w:val="00E95D14"/>
    <w:rsid w:val="00E95DF0"/>
    <w:rsid w:val="00E96E8E"/>
    <w:rsid w:val="00EA2D57"/>
    <w:rsid w:val="00EA55CE"/>
    <w:rsid w:val="00EA75F0"/>
    <w:rsid w:val="00EB2E62"/>
    <w:rsid w:val="00EB35E2"/>
    <w:rsid w:val="00EB3B29"/>
    <w:rsid w:val="00EB4FDC"/>
    <w:rsid w:val="00EC37D5"/>
    <w:rsid w:val="00EC4B20"/>
    <w:rsid w:val="00ED064B"/>
    <w:rsid w:val="00ED1E6C"/>
    <w:rsid w:val="00ED3171"/>
    <w:rsid w:val="00ED402C"/>
    <w:rsid w:val="00ED5287"/>
    <w:rsid w:val="00ED5987"/>
    <w:rsid w:val="00ED5BBA"/>
    <w:rsid w:val="00ED7181"/>
    <w:rsid w:val="00EF00BC"/>
    <w:rsid w:val="00EF07B0"/>
    <w:rsid w:val="00EF1F6B"/>
    <w:rsid w:val="00EF247A"/>
    <w:rsid w:val="00EF4971"/>
    <w:rsid w:val="00EF600B"/>
    <w:rsid w:val="00EF6BAC"/>
    <w:rsid w:val="00EF737F"/>
    <w:rsid w:val="00F062FE"/>
    <w:rsid w:val="00F0725D"/>
    <w:rsid w:val="00F10412"/>
    <w:rsid w:val="00F12F29"/>
    <w:rsid w:val="00F14DD1"/>
    <w:rsid w:val="00F155EC"/>
    <w:rsid w:val="00F227E0"/>
    <w:rsid w:val="00F24548"/>
    <w:rsid w:val="00F26474"/>
    <w:rsid w:val="00F2741D"/>
    <w:rsid w:val="00F463B4"/>
    <w:rsid w:val="00F500B0"/>
    <w:rsid w:val="00F549B6"/>
    <w:rsid w:val="00F60CEE"/>
    <w:rsid w:val="00F63436"/>
    <w:rsid w:val="00F64343"/>
    <w:rsid w:val="00F67B75"/>
    <w:rsid w:val="00F7300F"/>
    <w:rsid w:val="00F744A4"/>
    <w:rsid w:val="00F76DEC"/>
    <w:rsid w:val="00F851E9"/>
    <w:rsid w:val="00F901CF"/>
    <w:rsid w:val="00F911AD"/>
    <w:rsid w:val="00F93427"/>
    <w:rsid w:val="00FA0541"/>
    <w:rsid w:val="00FA3567"/>
    <w:rsid w:val="00FA38A5"/>
    <w:rsid w:val="00FB0479"/>
    <w:rsid w:val="00FB2BC9"/>
    <w:rsid w:val="00FB2D51"/>
    <w:rsid w:val="00FB3D0E"/>
    <w:rsid w:val="00FC41ED"/>
    <w:rsid w:val="00FC49E3"/>
    <w:rsid w:val="00FD083C"/>
    <w:rsid w:val="00FD1461"/>
    <w:rsid w:val="00FD17AD"/>
    <w:rsid w:val="00FD27DB"/>
    <w:rsid w:val="00FD4588"/>
    <w:rsid w:val="00FE3FAF"/>
    <w:rsid w:val="00FE76DB"/>
    <w:rsid w:val="00FF0E4C"/>
    <w:rsid w:val="1573B0BC"/>
    <w:rsid w:val="1EEDE241"/>
    <w:rsid w:val="3FAF8E86"/>
    <w:rsid w:val="49A1F5CB"/>
    <w:rsid w:val="5FAE606F"/>
    <w:rsid w:val="7EE3B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2A3A4F"/>
  <w15:docId w15:val="{01B937A7-79EF-466F-B0B5-89E86EC8F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nhideWhenUsed="1"/>
    <w:lsdException w:name="List Number" w:semiHidden="1" w:unhideWhenUsed="1"/>
    <w:lsdException w:name="List 2" w:semiHidden="1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00D1D"/>
    <w:pPr>
      <w:widowControl w:val="0"/>
      <w:spacing w:after="60" w:line="288" w:lineRule="auto"/>
      <w:jc w:val="both"/>
    </w:pPr>
    <w:rPr>
      <w:rFonts w:eastAsia="Times New Roman"/>
      <w:kern w:val="2"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240" w:after="120"/>
      <w:outlineLvl w:val="0"/>
    </w:pPr>
    <w:rPr>
      <w:rFonts w:ascii="Arial" w:eastAsia="Arial" w:hAnsi="Arial" w:cs="Arial"/>
      <w:b/>
      <w:bCs/>
      <w:kern w:val="44"/>
      <w:sz w:val="44"/>
      <w:szCs w:val="44"/>
    </w:rPr>
  </w:style>
  <w:style w:type="paragraph" w:styleId="2">
    <w:name w:val="heading 2"/>
    <w:basedOn w:val="1"/>
    <w:next w:val="a0"/>
    <w:link w:val="20"/>
    <w:uiPriority w:val="9"/>
    <w:semiHidden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0"/>
    <w:link w:val="30"/>
    <w:uiPriority w:val="9"/>
    <w:semiHidden/>
    <w:unhideWhenUsed/>
    <w:qFormat/>
    <w:pPr>
      <w:outlineLvl w:val="2"/>
    </w:pPr>
  </w:style>
  <w:style w:type="paragraph" w:styleId="4">
    <w:name w:val="heading 4"/>
    <w:basedOn w:val="3"/>
    <w:next w:val="a0"/>
    <w:link w:val="40"/>
    <w:uiPriority w:val="9"/>
    <w:semiHidden/>
    <w:unhideWhenUsed/>
    <w:qFormat/>
    <w:pPr>
      <w:spacing w:before="280" w:after="290" w:line="376" w:lineRule="auto"/>
      <w:outlineLvl w:val="3"/>
    </w:pPr>
    <w:rPr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Indent"/>
    <w:basedOn w:val="a0"/>
    <w:link w:val="a5"/>
    <w:pPr>
      <w:ind w:firstLine="420"/>
    </w:pPr>
    <w:rPr>
      <w:rFonts w:eastAsia="宋体"/>
      <w:szCs w:val="20"/>
      <w:lang w:val="zh-CN"/>
    </w:rPr>
  </w:style>
  <w:style w:type="paragraph" w:styleId="a6">
    <w:name w:val="annotation text"/>
    <w:basedOn w:val="a0"/>
    <w:link w:val="a7"/>
    <w:uiPriority w:val="99"/>
    <w:unhideWhenUsed/>
    <w:pPr>
      <w:widowControl/>
      <w:spacing w:after="18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a8">
    <w:name w:val="Body Text"/>
    <w:basedOn w:val="a0"/>
    <w:link w:val="a9"/>
    <w:pPr>
      <w:widowControl/>
    </w:pPr>
    <w:rPr>
      <w:rFonts w:eastAsia="MS Mincho"/>
      <w:kern w:val="0"/>
      <w:sz w:val="20"/>
      <w:szCs w:val="24"/>
      <w:lang w:val="zh-CN" w:eastAsia="en-US"/>
    </w:rPr>
  </w:style>
  <w:style w:type="paragraph" w:styleId="21">
    <w:name w:val="List 2"/>
    <w:basedOn w:val="aa"/>
    <w:semiHidden/>
    <w:qFormat/>
    <w:pPr>
      <w:ind w:left="851"/>
    </w:pPr>
  </w:style>
  <w:style w:type="paragraph" w:styleId="aa">
    <w:name w:val="List"/>
    <w:basedOn w:val="a0"/>
    <w:semiHidden/>
    <w:qFormat/>
    <w:pPr>
      <w:ind w:left="568" w:hanging="284"/>
    </w:pPr>
  </w:style>
  <w:style w:type="paragraph" w:styleId="ab">
    <w:name w:val="Date"/>
    <w:basedOn w:val="a0"/>
    <w:next w:val="a0"/>
    <w:link w:val="11"/>
    <w:uiPriority w:val="99"/>
    <w:semiHidden/>
    <w:unhideWhenUsed/>
    <w:pPr>
      <w:widowControl/>
      <w:spacing w:after="180"/>
      <w:ind w:leftChars="2500" w:left="10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ac">
    <w:name w:val="Balloon Text"/>
    <w:basedOn w:val="a0"/>
    <w:link w:val="ad"/>
    <w:uiPriority w:val="99"/>
    <w:semiHidden/>
    <w:unhideWhenUsed/>
    <w:rPr>
      <w:sz w:val="18"/>
      <w:szCs w:val="18"/>
    </w:rPr>
  </w:style>
  <w:style w:type="paragraph" w:styleId="ae">
    <w:name w:val="footer"/>
    <w:basedOn w:val="a0"/>
    <w:link w:val="af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2">
    <w:name w:val="Normal (Web)"/>
    <w:basedOn w:val="a0"/>
    <w:uiPriority w:val="99"/>
    <w:semiHidden/>
    <w:unhideWhenUsed/>
    <w:rPr>
      <w:sz w:val="24"/>
    </w:rPr>
  </w:style>
  <w:style w:type="paragraph" w:styleId="af3">
    <w:name w:val="Title"/>
    <w:basedOn w:val="a0"/>
    <w:next w:val="a0"/>
    <w:link w:val="af4"/>
    <w:uiPriority w:val="10"/>
    <w:qFormat/>
    <w:pPr>
      <w:jc w:val="center"/>
      <w:outlineLvl w:val="0"/>
    </w:pPr>
    <w:rPr>
      <w:rFonts w:asciiTheme="majorHAnsi" w:hAnsiTheme="majorHAnsi" w:cstheme="majorBidi"/>
      <w:b/>
      <w:bCs/>
      <w:sz w:val="22"/>
      <w:szCs w:val="32"/>
    </w:rPr>
  </w:style>
  <w:style w:type="paragraph" w:styleId="af5">
    <w:name w:val="annotation subject"/>
    <w:basedOn w:val="a6"/>
    <w:next w:val="a6"/>
    <w:link w:val="af6"/>
    <w:uiPriority w:val="99"/>
    <w:semiHidden/>
    <w:unhideWhenUsed/>
    <w:pPr>
      <w:widowControl w:val="0"/>
      <w:spacing w:after="120"/>
    </w:pPr>
    <w:rPr>
      <w:rFonts w:eastAsia="Times New Roman"/>
      <w:b/>
      <w:bCs/>
      <w:kern w:val="2"/>
      <w:sz w:val="21"/>
      <w:szCs w:val="21"/>
      <w:lang w:val="en-US" w:eastAsia="zh-CN"/>
    </w:rPr>
  </w:style>
  <w:style w:type="table" w:styleId="af7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semiHidden/>
    <w:unhideWhenUsed/>
    <w:rPr>
      <w:sz w:val="21"/>
      <w:szCs w:val="21"/>
    </w:rPr>
  </w:style>
  <w:style w:type="character" w:customStyle="1" w:styleId="a5">
    <w:name w:val="正文缩进 字符"/>
    <w:link w:val="a4"/>
    <w:locked/>
    <w:rPr>
      <w:rFonts w:ascii="Times New Roman" w:eastAsia="宋体" w:hAnsi="Times New Roman" w:cs="Times New Roman"/>
      <w:szCs w:val="20"/>
      <w:lang w:val="zh-CN" w:eastAsia="zh-CN"/>
    </w:rPr>
  </w:style>
  <w:style w:type="character" w:customStyle="1" w:styleId="af1">
    <w:name w:val="页眉 字符"/>
    <w:basedOn w:val="a1"/>
    <w:link w:val="af0"/>
    <w:uiPriority w:val="99"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rPr>
      <w:sz w:val="18"/>
      <w:szCs w:val="18"/>
    </w:rPr>
  </w:style>
  <w:style w:type="paragraph" w:styleId="af9">
    <w:name w:val="List Paragraph"/>
    <w:aliases w:val="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a0"/>
    <w:link w:val="afa"/>
    <w:uiPriority w:val="34"/>
    <w:qFormat/>
    <w:pPr>
      <w:ind w:firstLineChars="200" w:firstLine="420"/>
    </w:pPr>
  </w:style>
  <w:style w:type="character" w:customStyle="1" w:styleId="afa">
    <w:name w:val="列表段落 字符"/>
    <w:aliases w:val="- Bullets 字符1,?? ?? 字符1,????? 字符1,???? 字符1,リスト段落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f9"/>
    <w:uiPriority w:val="34"/>
    <w:qFormat/>
    <w:locked/>
  </w:style>
  <w:style w:type="paragraph" w:customStyle="1" w:styleId="H6">
    <w:name w:val="H6"/>
    <w:basedOn w:val="5"/>
    <w:next w:val="a0"/>
    <w:link w:val="H6Char"/>
    <w:pPr>
      <w:widowControl/>
      <w:spacing w:before="120" w:after="180" w:line="240" w:lineRule="auto"/>
      <w:ind w:left="1985" w:hanging="1985"/>
      <w:jc w:val="left"/>
      <w:outlineLvl w:val="9"/>
    </w:pPr>
    <w:rPr>
      <w:rFonts w:ascii="Arial" w:eastAsia="宋体" w:hAnsi="Arial"/>
      <w:b w:val="0"/>
      <w:bCs w:val="0"/>
      <w:kern w:val="0"/>
      <w:sz w:val="20"/>
      <w:szCs w:val="18"/>
      <w:lang w:val="sv-SE"/>
    </w:rPr>
  </w:style>
  <w:style w:type="character" w:customStyle="1" w:styleId="H6Char">
    <w:name w:val="H6 Char"/>
    <w:link w:val="H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50">
    <w:name w:val="标题 5 字符"/>
    <w:basedOn w:val="a1"/>
    <w:link w:val="5"/>
    <w:uiPriority w:val="9"/>
    <w:semiHidden/>
    <w:rPr>
      <w:b/>
      <w:bCs/>
      <w:sz w:val="28"/>
      <w:szCs w:val="28"/>
    </w:rPr>
  </w:style>
  <w:style w:type="paragraph" w:customStyle="1" w:styleId="3GPP">
    <w:name w:val="3GPP 正文"/>
    <w:basedOn w:val="a0"/>
    <w:link w:val="3GPPChar"/>
    <w:qFormat/>
    <w:rsid w:val="009F1CCD"/>
    <w:pPr>
      <w:widowControl/>
      <w:spacing w:after="180" w:line="240" w:lineRule="auto"/>
      <w:jc w:val="left"/>
    </w:pPr>
    <w:rPr>
      <w:kern w:val="0"/>
      <w:sz w:val="20"/>
      <w:lang w:val="en-GB" w:eastAsia="ja-JP"/>
    </w:rPr>
  </w:style>
  <w:style w:type="character" w:customStyle="1" w:styleId="3GPPChar">
    <w:name w:val="3GPP 正文 Char"/>
    <w:link w:val="3GPP"/>
    <w:qFormat/>
    <w:rsid w:val="009F1CCD"/>
    <w:rPr>
      <w:rFonts w:eastAsia="Times New Roman"/>
      <w:szCs w:val="21"/>
      <w:lang w:val="en-GB" w:eastAsia="ja-JP"/>
    </w:rPr>
  </w:style>
  <w:style w:type="character" w:customStyle="1" w:styleId="20">
    <w:name w:val="标题 2 字符"/>
    <w:basedOn w:val="a1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d">
    <w:name w:val="批注框文本 字符"/>
    <w:basedOn w:val="a1"/>
    <w:link w:val="ac"/>
    <w:uiPriority w:val="99"/>
    <w:semiHidden/>
    <w:rPr>
      <w:sz w:val="18"/>
      <w:szCs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widowControl/>
      <w:spacing w:before="60" w:after="180" w:line="259" w:lineRule="auto"/>
      <w:jc w:val="center"/>
    </w:pPr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Agreement">
    <w:name w:val="Agreement"/>
    <w:basedOn w:val="a0"/>
    <w:next w:val="a0"/>
    <w:qFormat/>
    <w:pPr>
      <w:widowControl/>
      <w:numPr>
        <w:numId w:val="1"/>
      </w:numPr>
      <w:spacing w:before="60" w:line="259" w:lineRule="auto"/>
      <w:jc w:val="left"/>
    </w:pPr>
    <w:rPr>
      <w:rFonts w:ascii="Arial" w:eastAsia="MS Mincho" w:hAnsi="Arial"/>
      <w:b/>
      <w:kern w:val="0"/>
      <w:sz w:val="20"/>
      <w:szCs w:val="24"/>
      <w:lang w:val="en-GB" w:eastAsia="en-GB"/>
    </w:rPr>
  </w:style>
  <w:style w:type="character" w:customStyle="1" w:styleId="afb">
    <w:name w:val="列出段落 字符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7">
    <w:name w:val="批注文字 字符"/>
    <w:basedOn w:val="a1"/>
    <w:link w:val="a6"/>
    <w:uiPriority w:val="9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正文文本 字符"/>
    <w:basedOn w:val="a1"/>
    <w:link w:val="a8"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paragraph" w:customStyle="1" w:styleId="R4bullets">
    <w:name w:val="R4_bullets"/>
    <w:basedOn w:val="a0"/>
    <w:next w:val="af9"/>
    <w:link w:val="Char"/>
    <w:uiPriority w:val="34"/>
    <w:pPr>
      <w:widowControl/>
      <w:spacing w:after="180"/>
      <w:ind w:firstLineChars="200" w:firstLine="420"/>
      <w:jc w:val="left"/>
    </w:pPr>
    <w:rPr>
      <w:lang w:val="en-GB" w:eastAsia="en-US"/>
    </w:rPr>
  </w:style>
  <w:style w:type="character" w:customStyle="1" w:styleId="Char">
    <w:name w:val="列出段落 Char"/>
    <w:link w:val="R4bullets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Style38">
    <w:name w:val="_Style 38"/>
    <w:basedOn w:val="a0"/>
    <w:next w:val="af9"/>
    <w:uiPriority w:val="34"/>
    <w:qFormat/>
    <w:pPr>
      <w:widowControl/>
      <w:spacing w:after="180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character" w:customStyle="1" w:styleId="afc">
    <w:name w:val="日期 字符"/>
    <w:basedOn w:val="a1"/>
    <w:uiPriority w:val="99"/>
    <w:semiHidden/>
  </w:style>
  <w:style w:type="character" w:customStyle="1" w:styleId="11">
    <w:name w:val="日期 字符1"/>
    <w:link w:val="ab"/>
    <w:uiPriority w:val="99"/>
    <w:semiHidden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Style42">
    <w:name w:val="_Style 42"/>
    <w:basedOn w:val="a0"/>
    <w:next w:val="af9"/>
    <w:uiPriority w:val="34"/>
    <w:qFormat/>
    <w:pPr>
      <w:widowControl/>
      <w:spacing w:after="180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afd">
    <w:name w:val="No Spacing"/>
    <w:uiPriority w:val="1"/>
    <w:qFormat/>
    <w:pPr>
      <w:widowControl w:val="0"/>
      <w:spacing w:line="264" w:lineRule="auto"/>
      <w:jc w:val="both"/>
    </w:pPr>
    <w:rPr>
      <w:rFonts w:eastAsia="Times New Roman"/>
      <w:kern w:val="2"/>
      <w:sz w:val="21"/>
      <w:szCs w:val="21"/>
    </w:rPr>
  </w:style>
  <w:style w:type="character" w:customStyle="1" w:styleId="af4">
    <w:name w:val="标题 字符"/>
    <w:basedOn w:val="a1"/>
    <w:link w:val="af3"/>
    <w:uiPriority w:val="10"/>
    <w:rPr>
      <w:rFonts w:asciiTheme="majorHAnsi" w:eastAsia="Times New Roman" w:hAnsiTheme="majorHAnsi" w:cstheme="majorBidi"/>
      <w:b/>
      <w:bCs/>
      <w:sz w:val="22"/>
      <w:szCs w:val="32"/>
    </w:rPr>
  </w:style>
  <w:style w:type="paragraph" w:customStyle="1" w:styleId="Style46">
    <w:name w:val="_Style 46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src">
    <w:name w:val="src"/>
    <w:basedOn w:val="a0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e">
    <w:name w:val="正文首段"/>
    <w:basedOn w:val="a0"/>
    <w:qFormat/>
    <w:pPr>
      <w:spacing w:before="60"/>
    </w:pPr>
  </w:style>
  <w:style w:type="paragraph" w:customStyle="1" w:styleId="12">
    <w:name w:val="修订1"/>
    <w:hidden/>
    <w:uiPriority w:val="99"/>
    <w:semiHidden/>
    <w:rPr>
      <w:rFonts w:eastAsia="Times New Roman"/>
      <w:kern w:val="2"/>
      <w:sz w:val="21"/>
      <w:szCs w:val="21"/>
    </w:rPr>
  </w:style>
  <w:style w:type="paragraph" w:customStyle="1" w:styleId="Style50">
    <w:name w:val="_Style 50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Style51">
    <w:name w:val="_Style 51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Style52">
    <w:name w:val="_Style 52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character" w:customStyle="1" w:styleId="af6">
    <w:name w:val="批注主题 字符"/>
    <w:basedOn w:val="a7"/>
    <w:link w:val="af5"/>
    <w:uiPriority w:val="99"/>
    <w:semiHidden/>
    <w:rPr>
      <w:rFonts w:ascii="Times New Roman" w:eastAsia="Times New Roman" w:hAnsi="Times New Roman" w:cs="Times New Roman"/>
      <w:b/>
      <w:bCs/>
      <w:kern w:val="0"/>
      <w:sz w:val="20"/>
      <w:szCs w:val="21"/>
      <w:lang w:val="en-GB" w:eastAsia="en-US"/>
    </w:rPr>
  </w:style>
  <w:style w:type="character" w:customStyle="1" w:styleId="10">
    <w:name w:val="标题 1 字符"/>
    <w:basedOn w:val="a1"/>
    <w:link w:val="1"/>
    <w:uiPriority w:val="9"/>
    <w:rPr>
      <w:rFonts w:ascii="Arial" w:eastAsia="Arial" w:hAnsi="Arial" w:cs="Arial"/>
      <w:b/>
      <w:bCs/>
      <w:kern w:val="44"/>
      <w:sz w:val="44"/>
      <w:szCs w:val="44"/>
    </w:rPr>
  </w:style>
  <w:style w:type="character" w:customStyle="1" w:styleId="30">
    <w:name w:val="标题 3 字符"/>
    <w:basedOn w:val="a1"/>
    <w:link w:val="3"/>
    <w:uiPriority w:val="9"/>
    <w:semiHidden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C">
    <w:name w:val="TAC"/>
    <w:basedOn w:val="a0"/>
    <w:link w:val="TACChar"/>
    <w:qFormat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a0"/>
    <w:link w:val="TANChar"/>
    <w:qFormat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a"/>
    <w:qFormat/>
  </w:style>
  <w:style w:type="paragraph" w:customStyle="1" w:styleId="B2">
    <w:name w:val="B2"/>
    <w:basedOn w:val="21"/>
    <w:qFormat/>
  </w:style>
  <w:style w:type="paragraph" w:customStyle="1" w:styleId="a">
    <w:name w:val="表格内"/>
    <w:basedOn w:val="a0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after="0" w:line="240" w:lineRule="auto"/>
      <w:ind w:left="2160" w:firstLine="0"/>
    </w:pPr>
    <w:rPr>
      <w:rFonts w:eastAsia="宋体"/>
      <w:szCs w:val="24"/>
      <w:lang w:val="en-GB"/>
    </w:rPr>
  </w:style>
  <w:style w:type="character" w:customStyle="1" w:styleId="13">
    <w:name w:val="列表段落 字符1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locked/>
    <w:rsid w:val="00684345"/>
    <w:rPr>
      <w:rFonts w:ascii="Times New Roman" w:eastAsia="Times New Roman" w:hAnsi="Times New Roman"/>
    </w:rPr>
  </w:style>
  <w:style w:type="paragraph" w:customStyle="1" w:styleId="NO">
    <w:name w:val="NO"/>
    <w:basedOn w:val="a0"/>
    <w:rsid w:val="00BF3D81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jc w:val="left"/>
      <w:textAlignment w:val="baseline"/>
    </w:pPr>
    <w:rPr>
      <w:rFonts w:eastAsiaTheme="minorEastAsia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5</Pages>
  <Words>1653</Words>
  <Characters>9425</Characters>
  <Application>Microsoft Office Word</Application>
  <DocSecurity>0</DocSecurity>
  <Lines>78</Lines>
  <Paragraphs>22</Paragraphs>
  <ScaleCrop>false</ScaleCrop>
  <Company/>
  <LinksUpToDate>false</LinksUpToDate>
  <CharactersWithSpaces>11056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Weichen Ning</dc:creator>
  <cp:lastModifiedBy>CTC - Weichen Ning</cp:lastModifiedBy>
  <cp:revision>82</cp:revision>
  <cp:lastPrinted>2023-04-07T09:16:00Z</cp:lastPrinted>
  <dcterms:created xsi:type="dcterms:W3CDTF">2023-02-18T08:26:00Z</dcterms:created>
  <dcterms:modified xsi:type="dcterms:W3CDTF">2024-11-08T10:07:00Z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B94283438D874A5EAEBF0C6640B6ADDB_42</vt:lpwstr>
  </property>
</Properties>
</file>